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46"/>
        <w:autoSpaceDN w:val="0"/>
        <w:spacing w:line="560" w:lineRule="exact"/>
        <w:rPr>
          <w:rFonts w:eastAsia="方正黑体_GBK"/>
        </w:rPr>
      </w:pPr>
      <w:r>
        <w:rPr>
          <w:rFonts w:ascii="方正黑体_GBK" w:eastAsia="方正黑体_GBK" w:hint="eastAsia"/>
        </w:rPr>
        <w:t>附件</w:t>
      </w:r>
      <w:r>
        <w:rPr>
          <w:rFonts w:eastAsia="方正黑体_GBK"/>
        </w:rPr>
        <w:t>2</w:t>
      </w:r>
    </w:p>
    <w:p>
      <w:pPr>
        <w:pStyle w:val="46"/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</w:p>
    <w:p>
      <w:pPr>
        <w:pStyle w:val="46"/>
        <w:spacing w:line="560" w:lineRule="exact"/>
        <w:jc w:val="center"/>
        <w:rPr>
          <w:rFonts w:ascii="方正小标宋_GBK" w:eastAsia="方正小标宋_GBK" w:hint="eastAsia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XX公司参与济南海关免除担保试点承诺书</w:t>
      </w:r>
    </w:p>
    <w:p>
      <w:pPr>
        <w:pStyle w:val="46"/>
        <w:spacing w:line="560" w:lineRule="exact"/>
        <w:rPr>
          <w:spacing w:val="-4"/>
        </w:rPr>
      </w:pPr>
    </w:p>
    <w:p>
      <w:pPr>
        <w:pStyle w:val="46"/>
        <w:spacing w:line="560" w:lineRule="exact"/>
        <w:rPr>
          <w:spacing w:val="-4"/>
        </w:rPr>
      </w:pPr>
      <w:r>
        <w:rPr>
          <w:rFonts w:hint="eastAsia"/>
          <w:spacing w:val="-4"/>
        </w:rPr>
        <w:t>济南</w:t>
      </w:r>
      <w:r>
        <w:rPr>
          <w:spacing w:val="-4"/>
        </w:rPr>
        <w:t>海关：</w:t>
      </w:r>
    </w:p>
    <w:p>
      <w:pPr>
        <w:pStyle w:val="50"/>
        <w:spacing w:line="560" w:lineRule="exact"/>
        <w:ind w:firstLineChars="200" w:firstLine="616"/>
        <w:jc w:val="left"/>
        <w:rPr>
          <w:rFonts w:eastAsia="方正仿宋_GBK" w:hint="eastAsia"/>
          <w:spacing w:val="-4"/>
          <w:kern w:val="0"/>
          <w:sz w:val="32"/>
        </w:rPr>
      </w:pPr>
      <w:r>
        <w:rPr>
          <w:rFonts w:eastAsia="方正仿宋_GBK"/>
          <w:spacing w:val="-4"/>
          <w:kern w:val="0"/>
          <w:sz w:val="32"/>
        </w:rPr>
        <w:t>根据《</w:t>
      </w:r>
      <w:r>
        <w:rPr>
          <w:rFonts w:eastAsia="方正仿宋_GBK" w:hint="eastAsia"/>
          <w:spacing w:val="-4"/>
          <w:kern w:val="0"/>
          <w:sz w:val="32"/>
        </w:rPr>
        <w:t>中华人民共和国济南海关公告</w:t>
      </w:r>
      <w:r>
        <w:rPr>
          <w:rFonts w:eastAsia="方正仿宋_GBK"/>
          <w:spacing w:val="-4"/>
          <w:sz w:val="32"/>
        </w:rPr>
        <w:t>》（</w:t>
      </w:r>
      <w:r>
        <w:rPr>
          <w:rFonts w:eastAsia="方正仿宋_GBK"/>
          <w:spacing w:val="-4"/>
          <w:sz w:val="32"/>
        </w:rPr>
        <w:t>2020年第1号）</w:t>
      </w:r>
      <w:r>
        <w:rPr>
          <w:rFonts w:eastAsia="方正仿宋_GBK"/>
          <w:spacing w:val="-4"/>
          <w:sz w:val="32"/>
        </w:rPr>
        <w:t>，我公司</w:t>
      </w:r>
      <w:r>
        <w:rPr>
          <w:rFonts w:eastAsia="方正仿宋_GBK" w:hint="eastAsia"/>
          <w:spacing w:val="-4"/>
          <w:sz w:val="32"/>
        </w:rPr>
        <w:t>已参与免除</w:t>
      </w:r>
      <w:bookmarkStart w:id="0" w:name="_GoBack"/>
      <w:bookmarkEnd w:id="0"/>
      <w:r>
        <w:rPr>
          <w:rFonts w:eastAsia="方正仿宋_GBK" w:hint="eastAsia"/>
          <w:spacing w:val="-4"/>
          <w:sz w:val="32"/>
        </w:rPr>
        <w:t>担保试点。此次免除担保的具体业务如下：</w:t>
      </w:r>
    </w:p>
    <w:p>
      <w:pPr>
        <w:pStyle w:val="47"/>
        <w:spacing w:line="560" w:lineRule="exact"/>
        <w:ind w:firstLineChars="200" w:firstLine="616"/>
        <w:jc w:val="both"/>
        <w:rPr>
          <w:rFonts w:eastAsia="方正仿宋_GBK" w:hint="eastAsia"/>
          <w:spacing w:val="-4"/>
          <w:sz w:val="32"/>
          <w:lang w:eastAsia="zh-CN"/>
        </w:rPr>
      </w:pPr>
      <w:r>
        <w:rPr>
          <w:rFonts w:eastAsia="方正仿宋_GBK" w:hint="eastAsia"/>
          <w:spacing w:val="-4"/>
          <w:sz w:val="32"/>
          <w:lang w:eastAsia="zh-CN"/>
        </w:rPr>
        <w:t>需要免除担保的报关单号：</w:t>
      </w:r>
      <w:r>
        <w:rPr>
          <w:rFonts w:eastAsia="方正仿宋_GBK" w:hint="eastAsia"/>
          <w:spacing w:val="-4"/>
          <w:sz w:val="32"/>
          <w:u w:val="single"/>
          <w:lang w:eastAsia="zh-CN"/>
        </w:rPr>
        <w:t xml:space="preserve">            </w:t>
      </w:r>
      <w:r>
        <w:rPr>
          <w:rFonts w:eastAsia="方正仿宋_GBK"/>
          <w:spacing w:val="-4"/>
          <w:sz w:val="32"/>
          <w:u w:val="single"/>
          <w:lang w:eastAsia="zh-CN"/>
        </w:rPr>
        <w:t xml:space="preserve">   </w:t>
      </w:r>
      <w:r>
        <w:rPr>
          <w:rFonts w:eastAsia="方正仿宋_GBK" w:hint="eastAsia"/>
          <w:spacing w:val="-4"/>
          <w:sz w:val="32"/>
          <w:u w:val="single"/>
          <w:lang w:eastAsia="zh-CN"/>
        </w:rPr>
        <w:t xml:space="preserve">      </w:t>
      </w:r>
      <w:r>
        <w:rPr>
          <w:rFonts w:eastAsia="方正仿宋_GBK" w:hint="eastAsia"/>
          <w:spacing w:val="-4"/>
          <w:sz w:val="32"/>
          <w:lang w:eastAsia="zh-CN"/>
        </w:rPr>
        <w:t>。</w:t>
      </w:r>
    </w:p>
    <w:p>
      <w:pPr>
        <w:pStyle w:val="47"/>
        <w:spacing w:line="560" w:lineRule="exact"/>
        <w:ind w:firstLineChars="200" w:firstLine="616"/>
        <w:jc w:val="both"/>
        <w:rPr>
          <w:rFonts w:eastAsia="方正仿宋_GBK"/>
          <w:spacing w:val="-4"/>
          <w:sz w:val="32"/>
          <w:lang w:eastAsia="zh-CN"/>
        </w:rPr>
      </w:pPr>
      <w:r>
        <w:rPr>
          <w:rFonts w:eastAsia="方正仿宋_GBK" w:hint="eastAsia"/>
          <w:spacing w:val="-4"/>
          <w:sz w:val="32"/>
          <w:lang w:eastAsia="zh-CN"/>
        </w:rPr>
        <w:t>需要免除担保额度（大写）：</w:t>
      </w:r>
      <w:r>
        <w:rPr>
          <w:rFonts w:eastAsia="方正仿宋_GBK" w:hint="eastAsia"/>
          <w:spacing w:val="-4"/>
          <w:sz w:val="32"/>
          <w:u w:val="single"/>
          <w:lang w:eastAsia="zh-CN"/>
        </w:rPr>
        <w:t xml:space="preserve">            </w:t>
      </w:r>
      <w:r>
        <w:rPr>
          <w:rFonts w:eastAsia="方正仿宋_GBK"/>
          <w:spacing w:val="-4"/>
          <w:sz w:val="32"/>
          <w:u w:val="single"/>
          <w:lang w:eastAsia="zh-CN"/>
        </w:rPr>
        <w:t xml:space="preserve">   </w:t>
      </w:r>
      <w:r>
        <w:rPr>
          <w:rFonts w:eastAsia="方正仿宋_GBK" w:hint="eastAsia"/>
          <w:spacing w:val="-4"/>
          <w:sz w:val="32"/>
          <w:lang w:eastAsia="zh-CN"/>
        </w:rPr>
        <w:t>万元。</w:t>
      </w:r>
    </w:p>
    <w:p>
      <w:pPr>
        <w:pStyle w:val="47"/>
        <w:spacing w:line="560" w:lineRule="exact"/>
        <w:ind w:firstLineChars="200" w:firstLine="616"/>
        <w:jc w:val="both"/>
        <w:rPr>
          <w:rFonts w:eastAsia="方正仿宋_GBK" w:hint="eastAsia"/>
          <w:spacing w:val="-4"/>
          <w:sz w:val="32"/>
          <w:lang w:eastAsia="zh-CN"/>
        </w:rPr>
      </w:pPr>
      <w:r>
        <w:rPr>
          <w:rFonts w:eastAsia="方正仿宋_GBK" w:hint="eastAsia"/>
          <w:spacing w:val="-4"/>
          <w:sz w:val="32"/>
          <w:lang w:eastAsia="zh-CN"/>
        </w:rPr>
        <w:t>需要免除担保的业务类型：</w:t>
      </w:r>
    </w:p>
    <w:p>
      <w:pPr>
        <w:pStyle w:val="47"/>
        <w:spacing w:line="560" w:lineRule="exact"/>
        <w:ind w:firstLineChars="200" w:firstLine="616"/>
        <w:jc w:val="both"/>
        <w:rPr>
          <w:rFonts w:eastAsia="方正仿宋_GBK" w:hint="eastAsia"/>
          <w:spacing w:val="-4"/>
          <w:sz w:val="32"/>
          <w:lang w:eastAsia="zh-CN"/>
        </w:rPr>
      </w:pPr>
      <w:r>
        <w:rPr>
          <w:rFonts w:ascii="方正仿宋_GBK" w:eastAsia="方正仿宋_GBK" w:hint="eastAsia"/>
          <w:spacing w:val="-4"/>
          <w:sz w:val="32"/>
          <w:lang w:eastAsia="zh-CN"/>
        </w:rPr>
        <w:t>□</w:t>
      </w:r>
      <w:r>
        <w:rPr>
          <w:rFonts w:eastAsia="方正仿宋_GBK" w:hint="eastAsia"/>
          <w:spacing w:val="-4"/>
          <w:sz w:val="32"/>
          <w:lang w:eastAsia="zh-CN"/>
        </w:rPr>
        <w:t xml:space="preserve">暂时进出境货物        </w:t>
      </w:r>
      <w:r>
        <w:rPr>
          <w:rFonts w:ascii="方正仿宋_GBK" w:eastAsia="方正仿宋_GBK" w:hint="eastAsia"/>
          <w:spacing w:val="-4"/>
          <w:sz w:val="32"/>
          <w:lang w:eastAsia="zh-CN"/>
        </w:rPr>
        <w:t>□</w:t>
      </w:r>
      <w:r>
        <w:rPr>
          <w:rFonts w:eastAsia="方正仿宋_GBK" w:hint="eastAsia"/>
          <w:spacing w:val="-4"/>
          <w:sz w:val="32"/>
          <w:lang w:eastAsia="zh-CN"/>
        </w:rPr>
        <w:t xml:space="preserve"> 进境修理货物</w:t>
      </w:r>
    </w:p>
    <w:p>
      <w:pPr>
        <w:pStyle w:val="47"/>
        <w:spacing w:line="560" w:lineRule="exact"/>
        <w:ind w:firstLineChars="200" w:firstLine="616"/>
        <w:jc w:val="both"/>
        <w:rPr>
          <w:rFonts w:eastAsia="方正仿宋_GBK" w:hint="eastAsia"/>
          <w:spacing w:val="-4"/>
          <w:sz w:val="32"/>
          <w:lang w:eastAsia="zh-CN"/>
        </w:rPr>
      </w:pPr>
      <w:r>
        <w:rPr>
          <w:rFonts w:ascii="方正仿宋_GBK" w:eastAsia="方正仿宋_GBK" w:hint="eastAsia"/>
          <w:spacing w:val="-4"/>
          <w:sz w:val="32"/>
          <w:lang w:eastAsia="zh-CN"/>
        </w:rPr>
        <w:t>□</w:t>
      </w:r>
      <w:r>
        <w:rPr>
          <w:rFonts w:eastAsia="方正仿宋_GBK" w:hint="eastAsia"/>
          <w:spacing w:val="-4"/>
          <w:sz w:val="32"/>
          <w:lang w:eastAsia="zh-CN"/>
        </w:rPr>
        <w:t xml:space="preserve">待办减免税货物        </w:t>
      </w:r>
      <w:r>
        <w:rPr>
          <w:rFonts w:ascii="方正仿宋_GBK" w:eastAsia="方正仿宋_GBK" w:hint="eastAsia"/>
          <w:spacing w:val="-4"/>
          <w:sz w:val="32"/>
          <w:lang w:eastAsia="zh-CN"/>
        </w:rPr>
        <w:t>□</w:t>
      </w:r>
      <w:r>
        <w:rPr>
          <w:rFonts w:eastAsia="方正仿宋_GBK" w:hint="eastAsia"/>
          <w:spacing w:val="-4"/>
          <w:sz w:val="32"/>
          <w:lang w:eastAsia="zh-CN"/>
        </w:rPr>
        <w:t xml:space="preserve"> 租赁进口货物</w:t>
      </w:r>
    </w:p>
    <w:p>
      <w:pPr>
        <w:pStyle w:val="47"/>
        <w:spacing w:line="560" w:lineRule="exact"/>
        <w:ind w:firstLineChars="200" w:firstLine="616"/>
        <w:jc w:val="both"/>
        <w:rPr>
          <w:rFonts w:eastAsia="方正仿宋_GBK" w:hint="eastAsia"/>
          <w:spacing w:val="-4"/>
          <w:sz w:val="32"/>
          <w:lang w:eastAsia="zh-CN"/>
        </w:rPr>
      </w:pPr>
      <w:r>
        <w:rPr>
          <w:rFonts w:ascii="方正仿宋_GBK" w:eastAsia="方正仿宋_GBK" w:hint="eastAsia"/>
          <w:spacing w:val="-4"/>
          <w:sz w:val="32"/>
          <w:lang w:eastAsia="zh-CN"/>
        </w:rPr>
        <w:t>□</w:t>
      </w:r>
      <w:r>
        <w:rPr>
          <w:rFonts w:ascii="方正仿宋_GBK" w:eastAsia="方正仿宋_GBK" w:hint="eastAsia"/>
          <w:sz w:val="32"/>
          <w:szCs w:val="32"/>
          <w:lang w:eastAsia="zh-CN"/>
        </w:rPr>
        <w:t>加工贸易全工序外发</w:t>
      </w:r>
      <w:r>
        <w:rPr>
          <w:rFonts w:ascii="方正仿宋_GBK" w:eastAsia="方正仿宋_GBK"/>
          <w:sz w:val="32"/>
          <w:szCs w:val="32"/>
          <w:lang w:eastAsia="zh-CN"/>
        </w:rPr>
        <w:t xml:space="preserve">   </w:t>
      </w:r>
      <w:r>
        <w:rPr>
          <w:rFonts w:ascii="方正仿宋_GBK" w:eastAsia="方正仿宋_GBK" w:hint="eastAsia"/>
          <w:spacing w:val="-4"/>
          <w:sz w:val="32"/>
          <w:lang w:eastAsia="zh-CN"/>
        </w:rPr>
        <w:t>□</w:t>
      </w:r>
      <w:r>
        <w:rPr>
          <w:rFonts w:eastAsia="方正仿宋_GBK" w:hint="eastAsia"/>
          <w:spacing w:val="-4"/>
          <w:sz w:val="32"/>
          <w:lang w:eastAsia="zh-CN"/>
        </w:rPr>
        <w:t xml:space="preserve"> </w:t>
      </w:r>
      <w:r>
        <w:rPr>
          <w:rFonts w:eastAsia="方正仿宋_GBK"/>
          <w:spacing w:val="-4"/>
          <w:sz w:val="32"/>
          <w:lang w:eastAsia="zh-CN"/>
        </w:rPr>
        <w:t>其他海关业务</w:t>
      </w:r>
    </w:p>
    <w:p>
      <w:pPr>
        <w:pStyle w:val="47"/>
        <w:spacing w:line="560" w:lineRule="exact"/>
        <w:ind w:firstLineChars="200" w:firstLine="616"/>
        <w:jc w:val="both"/>
        <w:rPr>
          <w:lang w:eastAsia="zh-CN"/>
        </w:rPr>
      </w:pPr>
      <w:r>
        <w:rPr>
          <w:rFonts w:eastAsia="方正仿宋_GBK"/>
          <w:spacing w:val="-4"/>
          <w:sz w:val="32"/>
          <w:szCs w:val="32"/>
          <w:lang w:eastAsia="zh-CN"/>
        </w:rPr>
        <w:t>免</w:t>
      </w:r>
      <w:r>
        <w:rPr>
          <w:rFonts w:eastAsia="方正仿宋_GBK" w:hint="eastAsia"/>
          <w:spacing w:val="-4"/>
          <w:sz w:val="32"/>
          <w:szCs w:val="32"/>
          <w:lang w:eastAsia="zh-CN"/>
        </w:rPr>
        <w:t>除</w:t>
      </w:r>
      <w:r>
        <w:rPr>
          <w:rFonts w:eastAsia="方正仿宋_GBK"/>
          <w:spacing w:val="-4"/>
          <w:sz w:val="32"/>
          <w:szCs w:val="32"/>
          <w:lang w:eastAsia="zh-CN"/>
        </w:rPr>
        <w:t>担保期限：自</w:t>
      </w:r>
      <w:r>
        <w:rPr>
          <w:rFonts w:eastAsia="方正仿宋_GBK"/>
          <w:spacing w:val="-4"/>
          <w:sz w:val="32"/>
          <w:szCs w:val="32"/>
          <w:u w:val="single"/>
          <w:lang w:eastAsia="zh-CN"/>
        </w:rPr>
        <w:t xml:space="preserve">   </w:t>
      </w:r>
      <w:r>
        <w:rPr>
          <w:rFonts w:eastAsia="方正仿宋_GBK"/>
          <w:spacing w:val="-4"/>
          <w:sz w:val="32"/>
          <w:szCs w:val="32"/>
          <w:lang w:eastAsia="zh-CN"/>
        </w:rPr>
        <w:t>年</w:t>
      </w:r>
      <w:r>
        <w:rPr>
          <w:rFonts w:eastAsia="方正仿宋_GBK"/>
          <w:spacing w:val="-4"/>
          <w:sz w:val="32"/>
          <w:szCs w:val="32"/>
          <w:u w:val="single"/>
          <w:lang w:eastAsia="zh-CN"/>
        </w:rPr>
        <w:t xml:space="preserve">  </w:t>
      </w:r>
      <w:r>
        <w:rPr>
          <w:rFonts w:eastAsia="方正仿宋_GBK"/>
          <w:spacing w:val="-4"/>
          <w:sz w:val="32"/>
          <w:szCs w:val="32"/>
          <w:lang w:eastAsia="zh-CN"/>
        </w:rPr>
        <w:t>月</w:t>
      </w:r>
      <w:r>
        <w:rPr>
          <w:rFonts w:eastAsia="方正仿宋_GBK"/>
          <w:spacing w:val="-4"/>
          <w:sz w:val="32"/>
          <w:szCs w:val="32"/>
          <w:u w:val="single"/>
          <w:lang w:eastAsia="zh-CN"/>
        </w:rPr>
        <w:t xml:space="preserve">  </w:t>
      </w:r>
      <w:r>
        <w:rPr>
          <w:rFonts w:eastAsia="方正仿宋_GBK"/>
          <w:spacing w:val="-4"/>
          <w:sz w:val="32"/>
          <w:szCs w:val="32"/>
          <w:lang w:eastAsia="zh-CN"/>
        </w:rPr>
        <w:t>日至</w:t>
      </w:r>
      <w:r>
        <w:rPr>
          <w:rFonts w:eastAsia="方正仿宋_GBK"/>
          <w:spacing w:val="-4"/>
          <w:sz w:val="32"/>
          <w:szCs w:val="32"/>
          <w:u w:val="single"/>
          <w:lang w:eastAsia="zh-CN"/>
        </w:rPr>
        <w:t xml:space="preserve">   </w:t>
      </w:r>
      <w:r>
        <w:rPr>
          <w:rFonts w:eastAsia="方正仿宋_GBK"/>
          <w:spacing w:val="-4"/>
          <w:sz w:val="32"/>
          <w:szCs w:val="32"/>
          <w:lang w:eastAsia="zh-CN"/>
        </w:rPr>
        <w:t>年</w:t>
      </w:r>
      <w:r>
        <w:rPr>
          <w:rFonts w:eastAsia="方正仿宋_GBK"/>
          <w:spacing w:val="-4"/>
          <w:sz w:val="32"/>
          <w:szCs w:val="32"/>
          <w:u w:val="single"/>
          <w:lang w:eastAsia="zh-CN"/>
        </w:rPr>
        <w:t xml:space="preserve">  </w:t>
      </w:r>
      <w:r>
        <w:rPr>
          <w:rFonts w:eastAsia="方正仿宋_GBK"/>
          <w:spacing w:val="-4"/>
          <w:sz w:val="32"/>
          <w:szCs w:val="32"/>
          <w:lang w:eastAsia="zh-CN"/>
        </w:rPr>
        <w:t>月</w:t>
      </w:r>
      <w:r>
        <w:rPr>
          <w:rFonts w:eastAsia="方正仿宋_GBK"/>
          <w:spacing w:val="-4"/>
          <w:sz w:val="32"/>
          <w:szCs w:val="32"/>
          <w:u w:val="single"/>
          <w:lang w:eastAsia="zh-CN"/>
        </w:rPr>
        <w:t xml:space="preserve">  </w:t>
      </w:r>
      <w:r>
        <w:rPr>
          <w:rFonts w:eastAsia="方正仿宋_GBK"/>
          <w:spacing w:val="-4"/>
          <w:sz w:val="32"/>
          <w:szCs w:val="32"/>
          <w:lang w:eastAsia="zh-CN"/>
        </w:rPr>
        <w:t>日。</w:t>
      </w:r>
    </w:p>
    <w:p>
      <w:pPr>
        <w:pStyle w:val="46"/>
        <w:spacing w:line="560" w:lineRule="exact"/>
        <w:ind w:firstLineChars="200" w:firstLine="632"/>
        <w:rPr>
          <w:rFonts w:ascii="方正仿宋_GBK" w:hint="eastAsia"/>
        </w:rPr>
      </w:pPr>
      <w:r>
        <w:rPr>
          <w:rFonts w:ascii="方正仿宋_GBK" w:hint="eastAsia"/>
        </w:rPr>
        <w:t>我公司承诺：</w:t>
      </w:r>
      <w:r>
        <w:rPr>
          <w:rFonts w:ascii="方正仿宋_GBK" w:hint="eastAsia"/>
          <w:color w:val="000000"/>
        </w:rPr>
        <w:t>按期</w:t>
      </w:r>
      <w:r>
        <w:rPr>
          <w:rFonts w:ascii="方正仿宋_GBK" w:hint="eastAsia"/>
        </w:rPr>
        <w:t>办理</w:t>
      </w:r>
      <w:r>
        <w:rPr>
          <w:rFonts w:ascii="方正仿宋_GBK"/>
        </w:rPr>
        <w:t>海关</w:t>
      </w:r>
      <w:r>
        <w:rPr>
          <w:rFonts w:ascii="方正仿宋_GBK" w:hint="eastAsia"/>
        </w:rPr>
        <w:t>手续</w:t>
      </w:r>
      <w:r>
        <w:rPr>
          <w:rFonts w:ascii="方正仿宋_GBK"/>
        </w:rPr>
        <w:t>、及时</w:t>
      </w:r>
      <w:r>
        <w:rPr>
          <w:rFonts w:ascii="方正仿宋_GBK" w:hint="eastAsia"/>
          <w:color w:val="000000"/>
        </w:rPr>
        <w:t>缴纳税款</w:t>
      </w:r>
      <w:r>
        <w:rPr>
          <w:rFonts w:ascii="方正仿宋_GBK" w:hint="eastAsia"/>
        </w:rPr>
        <w:t>。如出现</w:t>
      </w:r>
      <w:r>
        <w:rPr>
          <w:rFonts w:ascii="方正仿宋_GBK"/>
        </w:rPr>
        <w:t>欠税或其他违反海关监管规定的情形</w:t>
      </w:r>
      <w:r>
        <w:rPr>
          <w:rFonts w:ascii="方正仿宋_GBK" w:hint="eastAsia"/>
        </w:rPr>
        <w:t>，我公司将承担一切法律责任。</w:t>
      </w:r>
    </w:p>
    <w:p>
      <w:pPr>
        <w:pStyle w:val="48"/>
        <w:wordWrap w:val="0"/>
        <w:spacing w:before="0" w:beforeAutospacing="0" w:after="0" w:afterAutospacing="0" w:line="560" w:lineRule="exact"/>
        <w:ind w:right="-52"/>
        <w:rPr>
          <w:rFonts w:ascii="Times New Roman" w:eastAsia="方正仿宋_GBK" w:cs="Times New Roman" w:hAnsi="Times New Roman" w:hint="eastAsia"/>
          <w:spacing w:val="-4"/>
          <w:sz w:val="32"/>
          <w:lang w:bidi="ar-SA"/>
        </w:rPr>
      </w:pPr>
    </w:p>
    <w:p>
      <w:pPr>
        <w:pStyle w:val="48"/>
        <w:wordWrap w:val="0"/>
        <w:spacing w:before="0" w:beforeAutospacing="0" w:after="0" w:afterAutospacing="0" w:line="560" w:lineRule="exact"/>
        <w:ind w:right="-52"/>
        <w:rPr>
          <w:rFonts w:ascii="Times New Roman" w:eastAsia="方正仿宋_GBK" w:cs="Times New Roman" w:hAnsi="Times New Roman"/>
          <w:spacing w:val="-4"/>
          <w:sz w:val="32"/>
          <w:lang w:bidi="ar-SA"/>
        </w:rPr>
      </w:pPr>
      <w:r>
        <w:rPr>
          <w:rFonts w:ascii="Times New Roman" w:eastAsia="方正仿宋_GBK" w:cs="Times New Roman" w:hAnsi="Times New Roman"/>
          <w:spacing w:val="-4"/>
          <w:sz w:val="32"/>
          <w:lang w:bidi="ar-SA"/>
        </w:rPr>
        <w:t>法定代表人</w:t>
      </w:r>
      <w:r>
        <w:rPr>
          <w:rFonts w:ascii="Times New Roman" w:eastAsia="方正仿宋_GBK" w:cs="Times New Roman" w:hAnsi="Times New Roman" w:hint="eastAsia"/>
          <w:spacing w:val="-4"/>
          <w:sz w:val="32"/>
          <w:lang w:bidi="ar-SA"/>
        </w:rPr>
        <w:t xml:space="preserve">（或主要负责人）：          </w:t>
      </w:r>
      <w:r>
        <w:rPr>
          <w:rFonts w:ascii="Times New Roman" w:eastAsia="方正仿宋_GBK" w:hAnsi="Times New Roman" w:hint="eastAsia"/>
          <w:spacing w:val="-4"/>
          <w:sz w:val="32"/>
        </w:rPr>
        <w:t>关务负责人：</w:t>
      </w:r>
    </w:p>
    <w:p>
      <w:pPr>
        <w:pStyle w:val="49"/>
        <w:spacing w:line="560" w:lineRule="exact"/>
        <w:rPr>
          <w:rFonts w:ascii="Times New Roman" w:eastAsia="方正仿宋_GBK" w:cs="宋体" w:hAnsi="Times New Roman" w:hint="eastAsia"/>
          <w:spacing w:val="-4"/>
          <w:kern w:val="0"/>
          <w:sz w:val="32"/>
          <w:szCs w:val="24"/>
          <w:lang w:bidi="ar-SA"/>
        </w:rPr>
      </w:pPr>
      <w:r>
        <w:rPr>
          <w:rFonts w:ascii="Times New Roman" w:eastAsia="方正仿宋_GBK" w:cs="宋体" w:hAnsi="Times New Roman"/>
          <w:spacing w:val="-4"/>
          <w:kern w:val="0"/>
          <w:sz w:val="32"/>
          <w:szCs w:val="24"/>
          <w:lang w:bidi="ar-SA"/>
        </w:rPr>
        <w:t>联系电话</w:t>
      </w:r>
      <w:r>
        <w:rPr>
          <w:rFonts w:ascii="Times New Roman" w:eastAsia="方正仿宋_GBK" w:cs="宋体" w:hAnsi="Times New Roman" w:hint="eastAsia"/>
          <w:spacing w:val="-4"/>
          <w:kern w:val="0"/>
          <w:sz w:val="32"/>
          <w:szCs w:val="24"/>
          <w:lang w:bidi="ar-SA"/>
        </w:rPr>
        <w:t>：                            联系电话：</w:t>
      </w:r>
    </w:p>
    <w:p>
      <w:pPr>
        <w:pStyle w:val="49"/>
        <w:spacing w:line="560" w:lineRule="exact"/>
        <w:ind w:firstLineChars="200" w:firstLine="616"/>
        <w:rPr>
          <w:rFonts w:ascii="Times New Roman" w:eastAsia="方正仿宋_GBK" w:cs="宋体" w:hAnsi="Times New Roman" w:hint="eastAsia"/>
          <w:spacing w:val="-4"/>
          <w:kern w:val="0"/>
          <w:sz w:val="32"/>
          <w:szCs w:val="24"/>
          <w:lang w:bidi="ar-SA"/>
        </w:rPr>
      </w:pPr>
    </w:p>
    <w:p>
      <w:pPr>
        <w:pStyle w:val="49"/>
        <w:spacing w:line="560" w:lineRule="exact"/>
        <w:ind w:firstLineChars="1762" w:firstLine="5425"/>
        <w:rPr>
          <w:rFonts w:ascii="Times New Roman" w:eastAsia="方正仿宋_GBK" w:cs="宋体" w:hAnsi="Times New Roman"/>
          <w:spacing w:val="-4"/>
          <w:kern w:val="0"/>
          <w:sz w:val="32"/>
          <w:szCs w:val="24"/>
          <w:lang w:bidi="ar-SA"/>
        </w:rPr>
      </w:pPr>
      <w:r>
        <w:rPr>
          <w:rFonts w:eastAsia="方正仿宋_GBK"/>
          <w:spacing w:val="-4"/>
          <w:sz w:val="32"/>
        </w:rPr>
        <w:t>公司（公章）</w:t>
      </w:r>
    </w:p>
    <w:p>
      <w:pPr>
        <w:pStyle w:val="48"/>
        <w:spacing w:before="0" w:beforeAutospacing="0" w:after="0" w:afterAutospacing="0" w:line="560" w:lineRule="exact"/>
        <w:ind w:firstLineChars="1463" w:firstLine="4504"/>
        <w:jc w:val="center"/>
        <w:sectPr>
          <w:footerReference w:type="default" r:id="rId2"/>
          <w:footerReference w:type="even" r:id="rId3"/>
          <w:pgSz w:w="11907" w:h="16840"/>
          <w:pgMar w:top="1985" w:right="1474" w:bottom="1871" w:left="1588" w:header="851" w:footer="1304" w:gutter="0"/>
          <w:pgNumType/>
          <w:docGrid w:type="linesAndChars" w:linePitch="590" w:charSpace="-847"/>
        </w:sectPr>
      </w:pPr>
      <w:r>
        <w:rPr>
          <w:rFonts w:ascii="Times New Roman" w:eastAsia="方正仿宋_GBK" w:cs="Times New Roman" w:hAnsi="Times New Roman"/>
          <w:spacing w:val="-4"/>
          <w:sz w:val="32"/>
          <w:lang w:bidi="ar-SA"/>
        </w:rPr>
        <w:t xml:space="preserve">   </w:t>
      </w:r>
      <w:r>
        <w:rPr>
          <w:rFonts w:ascii="Times New Roman" w:eastAsia="方正仿宋_GBK" w:cs="Times New Roman" w:hAnsi="Times New Roman" w:hint="eastAsia"/>
          <w:spacing w:val="-4"/>
          <w:sz w:val="32"/>
          <w:lang w:bidi="ar-SA"/>
        </w:rPr>
        <w:t>年</w:t>
      </w:r>
      <w:r>
        <w:rPr>
          <w:rFonts w:ascii="Times New Roman" w:eastAsia="方正仿宋_GBK" w:cs="Times New Roman" w:hAnsi="Times New Roman"/>
          <w:spacing w:val="-4"/>
          <w:sz w:val="32"/>
          <w:lang w:bidi="ar-SA"/>
        </w:rPr>
        <w:t xml:space="preserve">    </w:t>
      </w:r>
      <w:r>
        <w:rPr>
          <w:rFonts w:ascii="Times New Roman" w:eastAsia="方正仿宋_GBK" w:cs="Times New Roman" w:hAnsi="Times New Roman" w:hint="eastAsia"/>
          <w:spacing w:val="-4"/>
          <w:sz w:val="32"/>
          <w:lang w:bidi="ar-SA"/>
        </w:rPr>
        <w:t>月</w:t>
      </w:r>
      <w:r>
        <w:rPr>
          <w:rFonts w:ascii="Times New Roman" w:eastAsia="方正仿宋_GBK" w:cs="Times New Roman" w:hAnsi="Times New Roman"/>
          <w:spacing w:val="-4"/>
          <w:sz w:val="32"/>
          <w:lang w:bidi="ar-SA"/>
        </w:rPr>
        <w:t xml:space="preserve">    </w:t>
      </w:r>
    </w:p>
    <w:p>
      <w:pPr>
        <w:ind w:left="0"/>
        <w:jc w:val="left"/>
      </w:pPr>
    </w:p>
    <w:sectPr>
      <w:footerReference w:type="default" r:id="rId4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52"/>
      <w:framePr w:w="1021" w:hRule="exact" w:h="794" w:wrap="notBeside" w:vAnchor="text" w:hAnchor="page" w:x="9027" w:y="-342" w:anchorLock="0"/>
      <w:tabs>
        <w:tab w:val="center" w:pos="4153"/>
        <w:tab w:val="right" w:pos="8306"/>
      </w:tabs>
      <w:spacing w:line="460" w:lineRule="exact"/>
      <w:ind w:firstLineChars="100" w:firstLine="280"/>
      <w:rPr>
        <w:rStyle w:val="31"/>
        <w:sz w:val="15"/>
        <w:szCs w:val="15"/>
      </w:rPr>
    </w:pPr>
    <w:r>
      <w:rPr>
        <w:rStyle w:val="31"/>
        <w:rFonts w:ascii="宋体" w:eastAsia="宋体" w:hint="eastAsia"/>
        <w:sz w:val="28"/>
      </w:rPr>
      <w:t>—</w:t>
    </w:r>
    <w:r>
      <w:rPr>
        <w:rStyle w:val="31"/>
        <w:rFonts w:ascii="宋体" w:eastAsia="宋体" w:hint="eastAsia"/>
        <w:sz w:val="28"/>
      </w:rPr>
      <w:fldChar w:fldCharType="begin"/>
    </w:r>
    <w:r>
      <w:rPr>
        <w:rStyle w:val="31"/>
        <w:rFonts w:ascii="宋体" w:eastAsia="宋体" w:hint="eastAsia"/>
        <w:sz w:val="28"/>
      </w:rPr>
      <w:instrText>Page</w:instrText>
    </w:r>
    <w:r>
      <w:rPr>
        <w:rStyle w:val="31"/>
        <w:rFonts w:ascii="宋体" w:eastAsia="宋体" w:hint="eastAsia"/>
        <w:sz w:val="28"/>
      </w:rPr>
      <w:fldChar w:fldCharType="separate"/>
    </w:r>
    <w:r>
      <w:rPr>
        <w:rStyle w:val="31"/>
        <w:rFonts w:ascii="宋体" w:eastAsia="宋体" w:hint="eastAsia"/>
        <w:sz w:val="28"/>
        <w:lang w:val="en-US" w:eastAsia="zh-CN"/>
      </w:rPr>
      <w:t>9</w:t>
    </w:r>
    <w:r>
      <w:rPr>
        <w:rStyle w:val="31"/>
        <w:rFonts w:ascii="宋体" w:eastAsia="宋体" w:hint="eastAsia"/>
        <w:sz w:val="28"/>
      </w:rPr>
      <w:fldChar w:fldCharType="end"/>
    </w:r>
    <w:r>
      <w:rPr>
        <w:rStyle w:val="31"/>
        <w:rFonts w:ascii="宋体" w:eastAsia="宋体" w:hint="eastAsia"/>
        <w:sz w:val="28"/>
      </w:rPr>
      <w:t>—</w:t>
    </w:r>
  </w:p>
  <w:p>
    <w:pPr>
      <w:pStyle w:val="52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51"/>
      <w:framePr w:w="1021" w:h="794" w:wrap="around" w:vAnchor="text" w:hAnchor="page" w:x="1899" w:y="-118" w:anchorLock="0"/>
      <w:tabs>
        <w:tab w:val="center" w:pos="4153"/>
        <w:tab w:val="right" w:pos="8306"/>
      </w:tabs>
      <w:rPr>
        <w:rStyle w:val="31"/>
        <w:rFonts w:ascii="宋体" w:eastAsia="宋体" w:hint="eastAsia"/>
        <w:sz w:val="15"/>
        <w:szCs w:val="15"/>
      </w:rPr>
    </w:pPr>
    <w:r>
      <w:rPr>
        <w:rStyle w:val="31"/>
        <w:rFonts w:ascii="宋体" w:eastAsia="宋体" w:hint="eastAsia"/>
        <w:sz w:val="28"/>
        <w:szCs w:val="28"/>
      </w:rPr>
      <w:t>—</w:t>
    </w:r>
    <w:r>
      <w:rPr>
        <w:rStyle w:val="31"/>
        <w:rFonts w:ascii="宋体" w:eastAsia="宋体" w:hint="eastAsia"/>
        <w:sz w:val="28"/>
        <w:szCs w:val="28"/>
      </w:rPr>
      <w:fldChar w:fldCharType="begin"/>
    </w:r>
    <w:r>
      <w:rPr>
        <w:rStyle w:val="31"/>
        <w:rFonts w:ascii="宋体" w:eastAsia="宋体" w:hint="eastAsia"/>
        <w:sz w:val="28"/>
        <w:szCs w:val="28"/>
      </w:rPr>
      <w:instrText>Page</w:instrText>
    </w:r>
    <w:r>
      <w:rPr>
        <w:rStyle w:val="31"/>
        <w:rFonts w:ascii="宋体" w:eastAsia="宋体" w:hint="eastAsia"/>
        <w:sz w:val="28"/>
        <w:szCs w:val="28"/>
      </w:rPr>
      <w:fldChar w:fldCharType="separate"/>
    </w:r>
    <w:r>
      <w:rPr>
        <w:rStyle w:val="31"/>
        <w:rFonts w:ascii="宋体" w:eastAsia="宋体" w:hint="eastAsia"/>
        <w:sz w:val="28"/>
        <w:szCs w:val="28"/>
        <w:lang w:val="en-US" w:eastAsia="zh-CN"/>
      </w:rPr>
      <w:t>10</w:t>
    </w:r>
    <w:r>
      <w:rPr>
        <w:rStyle w:val="31"/>
        <w:rFonts w:ascii="宋体" w:eastAsia="宋体" w:hint="eastAsia"/>
        <w:sz w:val="28"/>
        <w:szCs w:val="28"/>
      </w:rPr>
      <w:fldChar w:fldCharType="end"/>
    </w:r>
    <w:r>
      <w:rPr>
        <w:rStyle w:val="31"/>
        <w:rFonts w:ascii="宋体" w:eastAsia="宋体" w:hint="eastAsia"/>
        <w:sz w:val="28"/>
        <w:szCs w:val="28"/>
      </w:rPr>
      <w:t>—</w:t>
    </w:r>
  </w:p>
  <w:p>
    <w:pPr>
      <w:pStyle w:val="51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9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1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仿宋_GB2312" w:eastAsia="仿宋_GB2312" w:cs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6"/>
    <w:basedOn w:val="0"/>
    <w:autoRedefine/>
    <w:next w:val="0"/>
    <w:pPr>
      <w:ind w:left="2100"/>
    </w:pPr>
  </w:style>
  <w:style w:type="paragraph" w:styleId="17">
    <w:name w:val="index 7"/>
    <w:basedOn w:val="0"/>
    <w:autoRedefine/>
    <w:next w:val="0"/>
    <w:pPr>
      <w:ind w:left="2520"/>
    </w:p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9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20">
    <w:name w:val="样式 2 10 磅"/>
    <w:next w:val="17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10 磅"/>
    <w:next w:val="16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21 小四"/>
    <w:next w:val="15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character" w:styleId="23">
    <w:name w:val="annotation reference"/>
    <w:basedOn w:val="10"/>
    <w:rPr>
      <w:sz w:val="21"/>
      <w:szCs w:val="21"/>
    </w:rPr>
  </w:style>
  <w:style w:type="paragraph" w:styleId="24">
    <w:name w:val="annotation text"/>
    <w:pPr>
      <w:widowControl w:val="0"/>
      <w:jc w:val="left"/>
    </w:pPr>
    <w:rPr>
      <w:rFonts w:ascii="仿宋_GB2312" w:eastAsia="仿宋_GB2312" w:cs="Times New Roman"/>
      <w:kern w:val="2"/>
      <w:sz w:val="32"/>
      <w:lang w:val="en-US" w:eastAsia="zh-CN" w:bidi="ar-SA"/>
    </w:rPr>
  </w:style>
  <w:style w:type="paragraph" w:styleId="25">
    <w:name w:val="annotation subject"/>
    <w:basedOn w:val="24"/>
    <w:next w:val="24"/>
    <w:rPr>
      <w:b/>
      <w:bCs/>
    </w:rPr>
  </w:style>
  <w:style w:type="paragraph" w:styleId="26">
    <w:name w:val="Balloon Text"/>
    <w:basedOn w:val="0"/>
    <w:rPr>
      <w:sz w:val="18"/>
      <w:szCs w:val="18"/>
    </w:rPr>
  </w:style>
  <w:style w:type="paragraph" w:styleId="27">
    <w:name w:val="toc 3"/>
    <w:basedOn w:val="0"/>
    <w:autoRedefine/>
    <w:next w:val="0"/>
    <w:pPr>
      <w:ind w:left="840"/>
    </w:pPr>
  </w:style>
  <w:style w:type="paragraph" w:styleId="28">
    <w:name w:val="toc 9"/>
    <w:basedOn w:val="0"/>
    <w:autoRedefine/>
    <w:next w:val="0"/>
    <w:pPr>
      <w:ind w:left="3360"/>
    </w:pPr>
  </w:style>
  <w:style w:type="paragraph" w:styleId="29">
    <w:name w:val="Normal Indent"/>
    <w:basedOn w:val="0"/>
    <w:pPr>
      <w:ind w:firstLine="420"/>
    </w:pPr>
  </w:style>
  <w:style w:type="paragraph" w:styleId="30">
    <w:name w:val="footnote text"/>
    <w:basedOn w:val="0"/>
    <w:pPr>
      <w:snapToGrid w:val="0"/>
      <w:jc w:val="left"/>
    </w:pPr>
    <w:rPr>
      <w:sz w:val="18"/>
    </w:rPr>
  </w:style>
  <w:style w:type="character" w:styleId="31">
    <w:name w:val="page number"/>
  </w:style>
  <w:style w:type="paragraph" w:customStyle="1" w:styleId="32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3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4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8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2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仿宋_GB2312" w:eastAsia="仿宋_GB2312" w:cs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20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0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1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6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7">
    <w:name w:val="样式 3 小四"/>
    <w:next w:val="28"/>
    <w:rPr>
      <w:rFonts w:ascii="Times New Roman" w:eastAsia="SimSun" w:cs="Times New Roman" w:hAnsi="Times New Roman"/>
      <w:sz w:val="24"/>
      <w:szCs w:val="24"/>
      <w:lang w:val="en-US" w:eastAsia="en-US" w:bidi="ar-SA"/>
    </w:rPr>
  </w:style>
  <w:style w:type="paragraph" w:customStyle="1" w:styleId="48">
    <w:name w:val="样式 22 小四"/>
    <w:next w:val="29"/>
    <w:pPr>
      <w:spacing w:before="100" w:beforeAutospacing="1" w:after="100" w:afterAutospacing="1"/>
    </w:pPr>
    <w:rPr>
      <w:rFonts w:ascii="宋体" w:eastAsia="宋体" w:cs="宋体"/>
      <w:sz w:val="24"/>
      <w:szCs w:val="24"/>
      <w:lang w:val="en-US" w:eastAsia="zh-CN" w:bidi="ar-SA"/>
    </w:rPr>
  </w:style>
  <w:style w:type="paragraph" w:customStyle="1" w:styleId="49">
    <w:name w:val="样式 23 小四"/>
    <w:next w:val="30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">
    <w:name w:val="样式 12 10 磅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32"/>
      <w:lang w:val="en-US" w:eastAsia="zh-CN" w:bidi="ar-SA"/>
    </w:rPr>
  </w:style>
  <w:style w:type="paragraph" w:customStyle="1" w:styleId="52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32"/>
      <w:lang w:val="en-US" w:eastAsia="zh-CN" w:bidi="ar-SA"/>
    </w:rPr>
  </w:style>
  <w:style w:type="paragraph" w:customStyle="1" w:styleId="53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54">
    <w:name w:val="样式 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55">
    <w:name w:val="样式 7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仿宋_GB2312" w:eastAsia="仿宋_GB2312" w:cs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20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6">
    <w:name w:val="样式 8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仿宋_GB2312" w:eastAsia="仿宋_GB2312" w:cs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20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7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1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1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小四"/>
    <w:rPr>
      <w:rFonts w:ascii="Times New Roman" w:eastAsia="SimSun" w:cs="Times New Roman" w:hAnsi="Times New Roman"/>
      <w:sz w:val="24"/>
      <w:szCs w:val="24"/>
      <w:lang w:val="en-US" w:eastAsia="en-US" w:bidi="ar-SA"/>
    </w:rPr>
  </w:style>
  <w:style w:type="paragraph" w:customStyle="1" w:styleId="63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4">
    <w:name w:val="样式 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">
    <w:name w:val="样式 2 小四"/>
    <w:pPr>
      <w:spacing w:before="100" w:beforeAutospacing="1" w:after="100" w:afterAutospacing="1"/>
    </w:pPr>
    <w:rPr>
      <w:rFonts w:ascii="宋体" w:eastAsia="宋体" w:cs="宋体"/>
      <w:sz w:val="24"/>
      <w:szCs w:val="24"/>
      <w:lang w:val="en-US" w:eastAsia="zh-CN" w:bidi="ar-SA"/>
    </w:rPr>
  </w:style>
  <w:style w:type="paragraph" w:customStyle="1" w:styleId="66">
    <w:name w:val="样式 4 小四"/>
    <w:pPr>
      <w:spacing w:before="100" w:beforeAutospacing="1" w:after="100" w:afterAutospacing="1"/>
    </w:pPr>
    <w:rPr>
      <w:rFonts w:ascii="宋体" w:eastAsia="宋体" w:cs="宋体"/>
      <w:sz w:val="24"/>
      <w:szCs w:val="24"/>
      <w:lang w:val="en-US" w:eastAsia="zh-CN" w:bidi="ar-SA"/>
    </w:rPr>
  </w:style>
  <w:style w:type="paragraph" w:customStyle="1" w:styleId="67">
    <w:name w:val="样式 5 小四"/>
    <w:pPr>
      <w:spacing w:before="100" w:beforeAutospacing="1" w:after="100" w:afterAutospacing="1"/>
    </w:pPr>
    <w:rPr>
      <w:rFonts w:ascii="宋体" w:eastAsia="宋体" w:cs="宋体"/>
      <w:sz w:val="24"/>
      <w:szCs w:val="24"/>
      <w:lang w:val="en-US" w:eastAsia="zh-CN" w:bidi="ar-SA"/>
    </w:rPr>
  </w:style>
  <w:style w:type="paragraph" w:customStyle="1" w:styleId="68">
    <w:name w:val="样式 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748</TotalTime>
  <Application>Yozo_Office</Application>
  <Pages>2</Pages>
  <Words>275</Words>
  <Characters>279</Characters>
  <Lines>22</Lines>
  <Paragraphs>16</Paragraphs>
  <CharactersWithSpaces>399</CharactersWithSpaces>
  <Company>J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尹宪鹏</dc:creator>
  <cp:lastModifiedBy>周阳</cp:lastModifiedBy>
  <cp:revision>7</cp:revision>
  <dcterms:created xsi:type="dcterms:W3CDTF">2020-08-27T02:51:00Z</dcterms:created>
  <dcterms:modified xsi:type="dcterms:W3CDTF">2020-10-21T08:14:19Z</dcterms:modified>
</cp:coreProperties>
</file>