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4423"/>
      </w:tblGrid>
      <w:tr w:rsidR="00E94508">
        <w:trPr>
          <w:trHeight w:val="1600"/>
          <w:jc w:val="center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94508" w:rsidRDefault="00E94508">
            <w:pP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94508" w:rsidRDefault="00E94508">
            <w:pPr>
              <w:jc w:val="right"/>
              <w:rPr>
                <w:rFonts w:ascii="黑体" w:eastAsia="黑体"/>
                <w:color w:val="000000"/>
              </w:rPr>
            </w:pPr>
          </w:p>
        </w:tc>
      </w:tr>
      <w:tr w:rsidR="00E94508">
        <w:trPr>
          <w:trHeight w:hRule="exact" w:val="4018"/>
          <w:jc w:val="center"/>
        </w:trPr>
        <w:tc>
          <w:tcPr>
            <w:tcW w:w="8845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E94508" w:rsidRDefault="005D77DC">
            <w:pPr>
              <w:jc w:val="center"/>
              <w:rPr>
                <w:rFonts w:ascii="方正小标宋_GBK" w:eastAsia="方正小标宋_GBK"/>
                <w:b/>
                <w:bCs/>
                <w:color w:val="FF0000"/>
                <w:w w:val="70"/>
                <w:sz w:val="110"/>
                <w:szCs w:val="110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中华人民共和国</w:t>
            </w:r>
            <w:bookmarkStart w:id="1" w:name="wpds__发文部门__Text"/>
            <w:r>
              <w:rPr>
                <w:rFonts w:ascii="方正小标宋_GBK" w:eastAsia="方正小标宋_GBK"/>
                <w:b/>
                <w:bCs/>
                <w:color w:val="FF0000"/>
                <w:spacing w:val="-10"/>
                <w:w w:val="70"/>
                <w:sz w:val="110"/>
                <w:szCs w:val="110"/>
              </w:rPr>
              <w:t>深圳海关</w:t>
            </w:r>
            <w:bookmarkEnd w:id="1"/>
          </w:p>
          <w:p w:rsidR="00E94508" w:rsidRDefault="005D77DC">
            <w:pPr>
              <w:jc w:val="center"/>
              <w:rPr>
                <w:rFonts w:ascii="方正小标宋_GBK" w:eastAsia="方正小标宋_GBK"/>
                <w:color w:val="FF0000"/>
                <w:w w:val="70"/>
                <w:sz w:val="116"/>
                <w:szCs w:val="116"/>
              </w:rPr>
            </w:pPr>
            <w:r>
              <w:rPr>
                <w:rFonts w:ascii="方正小标宋_GBK" w:eastAsia="方正小标宋_GBK" w:hint="eastAsia"/>
                <w:b/>
                <w:bCs/>
                <w:color w:val="FF0000"/>
                <w:w w:val="70"/>
                <w:sz w:val="110"/>
                <w:szCs w:val="110"/>
              </w:rPr>
              <w:t>公    告</w:t>
            </w:r>
          </w:p>
        </w:tc>
      </w:tr>
    </w:tbl>
    <w:p w:rsidR="00E94508" w:rsidRDefault="00E94508">
      <w:pPr>
        <w:spacing w:line="480" w:lineRule="exact"/>
        <w:rPr>
          <w:rFonts w:ascii="方正仿宋_GBK"/>
          <w:color w:val="000000"/>
        </w:rPr>
      </w:pPr>
    </w:p>
    <w:tbl>
      <w:tblPr>
        <w:tblW w:w="884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45"/>
      </w:tblGrid>
      <w:tr w:rsidR="00E94508">
        <w:trPr>
          <w:trHeight w:val="510"/>
          <w:jc w:val="center"/>
        </w:trPr>
        <w:tc>
          <w:tcPr>
            <w:tcW w:w="8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E94508" w:rsidRDefault="005D77DC" w:rsidP="00A964CE">
            <w:pPr>
              <w:spacing w:line="560" w:lineRule="exact"/>
              <w:jc w:val="center"/>
              <w:rPr>
                <w:color w:val="000000"/>
                <w:szCs w:val="32"/>
              </w:rPr>
            </w:pPr>
            <w:bookmarkStart w:id="2" w:name="wpds__年号__Text"/>
            <w:r>
              <w:rPr>
                <w:color w:val="000000"/>
                <w:szCs w:val="32"/>
              </w:rPr>
              <w:t>202</w:t>
            </w:r>
            <w:bookmarkEnd w:id="2"/>
            <w:r w:rsidR="00A964CE">
              <w:rPr>
                <w:color w:val="000000"/>
                <w:szCs w:val="32"/>
              </w:rPr>
              <w:t>1</w:t>
            </w:r>
            <w:r>
              <w:rPr>
                <w:rFonts w:ascii="方正仿宋_GBK" w:hint="eastAsia"/>
                <w:color w:val="000000"/>
                <w:szCs w:val="32"/>
              </w:rPr>
              <w:t>年  第</w:t>
            </w:r>
            <w:r w:rsidR="00A964CE">
              <w:rPr>
                <w:color w:val="000000"/>
                <w:szCs w:val="32"/>
              </w:rPr>
              <w:t>1</w:t>
            </w:r>
            <w:r>
              <w:rPr>
                <w:rFonts w:ascii="方正仿宋_GBK" w:hint="eastAsia"/>
                <w:spacing w:val="-4"/>
                <w:szCs w:val="32"/>
              </w:rPr>
              <w:t>号</w:t>
            </w:r>
          </w:p>
        </w:tc>
      </w:tr>
    </w:tbl>
    <w:p w:rsidR="00E94508" w:rsidRDefault="00E94508">
      <w:pPr>
        <w:spacing w:line="440" w:lineRule="exact"/>
        <w:ind w:right="34"/>
        <w:rPr>
          <w:rFonts w:ascii="方正仿宋_GBK"/>
          <w:color w:val="000000"/>
        </w:rPr>
      </w:pPr>
    </w:p>
    <w:p w:rsidR="00A964CE" w:rsidRPr="00A964CE" w:rsidRDefault="00A964CE" w:rsidP="00A964CE">
      <w:pPr>
        <w:pStyle w:val="10"/>
        <w:ind w:firstLineChars="200" w:firstLine="632"/>
        <w:rPr>
          <w:rFonts w:ascii="方正仿宋_GBK" w:eastAsia="方正仿宋_GBK" w:cs="方正仿宋_GBK"/>
          <w:sz w:val="32"/>
          <w:szCs w:val="32"/>
        </w:rPr>
      </w:pPr>
      <w:bookmarkStart w:id="3" w:name="wpds__正文__File"/>
      <w:r w:rsidRPr="00A964CE">
        <w:rPr>
          <w:rFonts w:ascii="方正仿宋_GBK" w:eastAsia="方正仿宋_GBK" w:cs="方正仿宋_GBK" w:hint="eastAsia"/>
          <w:sz w:val="32"/>
          <w:szCs w:val="32"/>
        </w:rPr>
        <w:t>为持续优化口岸营商环境，推动深圳关区跨境贸易高质量发展，深圳海关决定对简化报关单随附单证作进一步明确。现就有关事项公告如下：</w:t>
      </w:r>
    </w:p>
    <w:p w:rsidR="00A964CE" w:rsidRPr="00A964CE" w:rsidRDefault="00A964CE" w:rsidP="00A964CE">
      <w:pPr>
        <w:pStyle w:val="10"/>
        <w:ind w:firstLineChars="200" w:firstLine="632"/>
        <w:rPr>
          <w:rFonts w:ascii="方正仿宋_GBK" w:eastAsia="方正仿宋_GBK" w:cs="方正仿宋_GBK" w:hint="eastAsia"/>
          <w:sz w:val="32"/>
          <w:szCs w:val="32"/>
        </w:rPr>
      </w:pPr>
      <w:r w:rsidRPr="00A964CE">
        <w:rPr>
          <w:rFonts w:ascii="方正仿宋_GBK" w:eastAsia="方正仿宋_GBK" w:cs="方正仿宋_GBK" w:hint="eastAsia"/>
          <w:sz w:val="32"/>
          <w:szCs w:val="32"/>
        </w:rPr>
        <w:t>企业通过国际贸易“单一窗口”无纸化方式申报时，进口环节可不向海关提交合同、装箱清单、载货清单（舱单），出口环节可不向海关提交合同、发票、装箱清单、载货清单（舱单）。海关审核时如有需要，再行提交。</w:t>
      </w:r>
    </w:p>
    <w:p w:rsidR="00A964CE" w:rsidRPr="00A964CE" w:rsidRDefault="00A964CE" w:rsidP="00A964CE">
      <w:pPr>
        <w:pStyle w:val="10"/>
        <w:ind w:firstLineChars="200" w:firstLine="632"/>
        <w:rPr>
          <w:rFonts w:ascii="方正仿宋_GBK" w:eastAsia="方正仿宋_GBK" w:cs="方正仿宋_GBK" w:hint="eastAsia"/>
          <w:sz w:val="32"/>
          <w:szCs w:val="32"/>
        </w:rPr>
      </w:pPr>
      <w:r w:rsidRPr="00A964CE">
        <w:rPr>
          <w:rFonts w:ascii="方正仿宋_GBK" w:eastAsia="方正仿宋_GBK" w:cs="方正仿宋_GBK" w:hint="eastAsia"/>
          <w:sz w:val="32"/>
          <w:szCs w:val="32"/>
        </w:rPr>
        <w:t>本公告自发布之日起实施。</w:t>
      </w:r>
    </w:p>
    <w:p w:rsidR="00A964CE" w:rsidRPr="00A964CE" w:rsidRDefault="00A964CE" w:rsidP="00A964CE">
      <w:pPr>
        <w:pStyle w:val="10"/>
        <w:ind w:firstLineChars="200" w:firstLine="632"/>
        <w:rPr>
          <w:rFonts w:ascii="方正仿宋_GBK" w:eastAsia="方正仿宋_GBK" w:cs="方正仿宋_GBK" w:hint="eastAsia"/>
          <w:sz w:val="32"/>
          <w:szCs w:val="32"/>
        </w:rPr>
      </w:pPr>
      <w:r w:rsidRPr="00A964CE">
        <w:rPr>
          <w:rFonts w:ascii="方正仿宋_GBK" w:eastAsia="方正仿宋_GBK" w:cs="方正仿宋_GBK" w:hint="eastAsia"/>
          <w:sz w:val="32"/>
          <w:szCs w:val="32"/>
        </w:rPr>
        <w:t>特此公告。</w:t>
      </w:r>
    </w:p>
    <w:bookmarkEnd w:id="3"/>
    <w:p w:rsidR="00E94508" w:rsidRDefault="00E94508">
      <w:pPr>
        <w:pStyle w:val="10"/>
        <w:ind w:firstLineChars="200" w:firstLine="396"/>
        <w:rPr>
          <w:rFonts w:ascii="方正仿宋_GBK" w:eastAsia="方正仿宋_GBK"/>
          <w:spacing w:val="-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68"/>
        <w:gridCol w:w="2835"/>
      </w:tblGrid>
      <w:tr w:rsidR="00587FDA">
        <w:trPr>
          <w:trHeight w:val="2552"/>
        </w:trPr>
        <w:tc>
          <w:tcPr>
            <w:tcW w:w="476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587FDA" w:rsidRDefault="00587FDA">
            <w:pPr>
              <w:spacing w:line="560" w:lineRule="exact"/>
              <w:jc w:val="right"/>
              <w:rPr>
                <w:color w:val="000000"/>
              </w:rPr>
            </w:pPr>
          </w:p>
          <w:p w:rsidR="00587FDA" w:rsidRDefault="00587FDA">
            <w:pPr>
              <w:wordWrap w:val="0"/>
              <w:spacing w:line="560" w:lineRule="exact"/>
              <w:jc w:val="right"/>
              <w:rPr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bottom"/>
          </w:tcPr>
          <w:p w:rsidR="00587FDA" w:rsidRDefault="00587FDA">
            <w:pPr>
              <w:spacing w:line="560" w:lineRule="exact"/>
              <w:ind w:hanging="3"/>
              <w:jc w:val="center"/>
              <w:rPr>
                <w:rFonts w:ascii="方正仿宋_GBK"/>
                <w:color w:val="000000"/>
              </w:rPr>
            </w:pPr>
            <w:bookmarkStart w:id="4" w:name="wpds__发文部门1__Text"/>
            <w:r>
              <w:rPr>
                <w:rFonts w:ascii="方正仿宋_GBK"/>
                <w:color w:val="000000"/>
              </w:rPr>
              <w:t>深圳海关</w:t>
            </w:r>
            <w:bookmarkEnd w:id="4"/>
          </w:p>
          <w:p w:rsidR="00587FDA" w:rsidRDefault="00587FDA" w:rsidP="00A964CE">
            <w:pPr>
              <w:wordWrap w:val="0"/>
              <w:spacing w:line="560" w:lineRule="exact"/>
              <w:ind w:hanging="3"/>
              <w:jc w:val="center"/>
              <w:rPr>
                <w:rFonts w:ascii="方正仿宋_GBK"/>
                <w:color w:val="000000"/>
              </w:rPr>
            </w:pPr>
            <w:bookmarkStart w:id="5" w:name="wpds__成文日期__Text"/>
            <w:r>
              <w:rPr>
                <w:color w:val="000000"/>
                <w:szCs w:val="28"/>
              </w:rPr>
              <w:t>202</w:t>
            </w:r>
            <w:r w:rsidR="00A964C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年</w:t>
            </w:r>
            <w:r w:rsidR="00A964CE">
              <w:rPr>
                <w:color w:val="000000"/>
                <w:szCs w:val="28"/>
              </w:rPr>
              <w:t>1</w:t>
            </w:r>
            <w:r>
              <w:rPr>
                <w:color w:val="000000"/>
                <w:szCs w:val="28"/>
              </w:rPr>
              <w:t>月</w:t>
            </w:r>
            <w:r>
              <w:rPr>
                <w:color w:val="000000"/>
                <w:szCs w:val="28"/>
              </w:rPr>
              <w:t>2</w:t>
            </w:r>
            <w:r w:rsidR="00A964CE">
              <w:rPr>
                <w:color w:val="000000"/>
                <w:szCs w:val="28"/>
              </w:rPr>
              <w:t>9</w:t>
            </w:r>
            <w:r>
              <w:rPr>
                <w:color w:val="000000"/>
                <w:szCs w:val="28"/>
              </w:rPr>
              <w:t>日</w:t>
            </w:r>
            <w:bookmarkEnd w:id="5"/>
          </w:p>
        </w:tc>
      </w:tr>
    </w:tbl>
    <w:p w:rsidR="00E94508" w:rsidRDefault="00E94508">
      <w:pPr>
        <w:rPr>
          <w:rFonts w:ascii="方正仿宋_GBK"/>
        </w:rPr>
      </w:pPr>
    </w:p>
    <w:sectPr w:rsidR="00E94508" w:rsidSect="00E94508">
      <w:footerReference w:type="even" r:id="rId6"/>
      <w:footerReference w:type="default" r:id="rId7"/>
      <w:pgSz w:w="11907" w:h="16840"/>
      <w:pgMar w:top="1985" w:right="1474" w:bottom="1871" w:left="1588" w:header="0" w:footer="1304" w:gutter="0"/>
      <w:cols w:space="425"/>
      <w:docGrid w:type="linesAndChars" w:linePitch="590" w:charSpace="-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2C5" w:rsidRDefault="007112C5" w:rsidP="00E94508">
      <w:r>
        <w:separator/>
      </w:r>
    </w:p>
  </w:endnote>
  <w:endnote w:type="continuationSeparator" w:id="0">
    <w:p w:rsidR="007112C5" w:rsidRDefault="007112C5" w:rsidP="00E9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508" w:rsidRDefault="005D77DC">
    <w:pPr>
      <w:pStyle w:val="a4"/>
      <w:spacing w:line="600" w:lineRule="exact"/>
      <w:ind w:leftChars="100" w:left="320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— </w:t>
    </w:r>
    <w:r w:rsidR="00E94508"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 w:rsidR="00E94508">
      <w:rPr>
        <w:rFonts w:ascii="宋体" w:eastAsia="宋体" w:hint="eastAsia"/>
        <w:sz w:val="28"/>
        <w:szCs w:val="28"/>
      </w:rPr>
      <w:fldChar w:fldCharType="separate"/>
    </w:r>
    <w:r w:rsidR="00A964CE">
      <w:rPr>
        <w:rFonts w:ascii="宋体" w:eastAsia="宋体"/>
        <w:noProof/>
        <w:sz w:val="28"/>
        <w:szCs w:val="28"/>
      </w:rPr>
      <w:t>2</w:t>
    </w:r>
    <w:r w:rsidR="00E94508"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508" w:rsidRDefault="005D77DC">
    <w:pPr>
      <w:pStyle w:val="a4"/>
      <w:wordWrap w:val="0"/>
      <w:spacing w:line="600" w:lineRule="exact"/>
      <w:ind w:rightChars="100" w:right="320"/>
      <w:jc w:val="right"/>
      <w:rPr>
        <w:rFonts w:ascii="宋体" w:eastAsia="宋体"/>
        <w:sz w:val="28"/>
      </w:rPr>
    </w:pPr>
    <w:r>
      <w:rPr>
        <w:rFonts w:ascii="宋体" w:eastAsia="宋体" w:hint="eastAsia"/>
        <w:sz w:val="28"/>
        <w:szCs w:val="28"/>
      </w:rPr>
      <w:t xml:space="preserve">— </w:t>
    </w:r>
    <w:r w:rsidR="00E94508">
      <w:rPr>
        <w:rFonts w:ascii="宋体" w:eastAsia="宋体" w:hint="eastAsia"/>
        <w:sz w:val="28"/>
        <w:szCs w:val="28"/>
      </w:rPr>
      <w:fldChar w:fldCharType="begin"/>
    </w:r>
    <w:r>
      <w:rPr>
        <w:rFonts w:ascii="宋体" w:eastAsia="宋体" w:hint="eastAsia"/>
        <w:sz w:val="28"/>
        <w:szCs w:val="28"/>
      </w:rPr>
      <w:instrText>Page</w:instrText>
    </w:r>
    <w:r w:rsidR="00E94508">
      <w:rPr>
        <w:rFonts w:ascii="宋体" w:eastAsia="宋体" w:hint="eastAsia"/>
        <w:sz w:val="28"/>
        <w:szCs w:val="28"/>
      </w:rPr>
      <w:fldChar w:fldCharType="separate"/>
    </w:r>
    <w:r w:rsidR="00A964CE">
      <w:rPr>
        <w:rFonts w:ascii="宋体" w:eastAsia="宋体"/>
        <w:noProof/>
        <w:sz w:val="28"/>
        <w:szCs w:val="28"/>
      </w:rPr>
      <w:t>1</w:t>
    </w:r>
    <w:r w:rsidR="00E94508">
      <w:rPr>
        <w:rFonts w:ascii="宋体" w:eastAsia="宋体" w:hint="eastAsia"/>
        <w:sz w:val="28"/>
        <w:szCs w:val="28"/>
      </w:rPr>
      <w:fldChar w:fldCharType="end"/>
    </w:r>
    <w:r>
      <w:rPr>
        <w:rFonts w:ascii="宋体" w:eastAsia="宋体" w:hint="eastAsia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2C5" w:rsidRDefault="007112C5" w:rsidP="00E94508">
      <w:r>
        <w:separator/>
      </w:r>
    </w:p>
  </w:footnote>
  <w:footnote w:type="continuationSeparator" w:id="0">
    <w:p w:rsidR="007112C5" w:rsidRDefault="007112C5" w:rsidP="00E945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mirrorMargins/>
  <w:bordersDoNotSurroundHeader/>
  <w:bordersDoNotSurroundFooter/>
  <w:defaultTabStop w:val="420"/>
  <w:evenAndOddHeaders/>
  <w:drawingGridHorizontalSpacing w:val="315"/>
  <w:drawingGridVerticalSpacing w:val="579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508"/>
    <w:rsid w:val="00587FDA"/>
    <w:rsid w:val="005D77DC"/>
    <w:rsid w:val="007112C5"/>
    <w:rsid w:val="00A964CE"/>
    <w:rsid w:val="00E9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E6250"/>
  <w15:docId w15:val="{83820C58-AE34-4DCF-B354-AFFA12EF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94508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E94508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rsid w:val="00E94508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</w:rPr>
  </w:style>
  <w:style w:type="paragraph" w:styleId="3">
    <w:name w:val="heading 3"/>
    <w:basedOn w:val="a"/>
    <w:next w:val="a"/>
    <w:rsid w:val="00E94508"/>
    <w:pPr>
      <w:keepNext/>
      <w:keepLines/>
      <w:spacing w:before="260" w:after="260" w:line="415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4508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a4">
    <w:name w:val="footer"/>
    <w:rsid w:val="00E94508"/>
    <w:pPr>
      <w:widowControl w:val="0"/>
      <w:tabs>
        <w:tab w:val="center" w:pos="4153"/>
        <w:tab w:val="right" w:pos="8307"/>
      </w:tabs>
      <w:snapToGrid w:val="0"/>
    </w:pPr>
    <w:rPr>
      <w:rFonts w:ascii="仿宋_GB2312" w:eastAsia="仿宋_GB2312"/>
      <w:kern w:val="2"/>
      <w:sz w:val="18"/>
    </w:rPr>
  </w:style>
  <w:style w:type="paragraph" w:customStyle="1" w:styleId="10">
    <w:name w:val="样式 10 磅"/>
    <w:rsid w:val="00E94508"/>
    <w:pPr>
      <w:widowControl w:val="0"/>
      <w:jc w:val="both"/>
    </w:pPr>
    <w:rPr>
      <w:rFonts w:ascii="Calibri" w:hAnsi="Calibri" w:cs="Arial"/>
      <w:kern w:val="2"/>
      <w:sz w:val="21"/>
      <w:szCs w:val="24"/>
    </w:rPr>
  </w:style>
  <w:style w:type="paragraph" w:styleId="a5">
    <w:name w:val="Normal (Web)"/>
    <w:basedOn w:val="a"/>
    <w:uiPriority w:val="99"/>
    <w:semiHidden/>
    <w:unhideWhenUsed/>
    <w:rsid w:val="00A964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203</Characters>
  <Application>Microsoft Office Word</Application>
  <DocSecurity>0</DocSecurity>
  <Lines>1</Lines>
  <Paragraphs>1</Paragraphs>
  <ScaleCrop>false</ScaleCrop>
  <Company>无锡永中软件有限公司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卓陶[5362150]</dc:creator>
  <cp:lastModifiedBy>zt</cp:lastModifiedBy>
  <cp:revision>2</cp:revision>
  <dcterms:created xsi:type="dcterms:W3CDTF">2022-12-12T14:51:00Z</dcterms:created>
  <dcterms:modified xsi:type="dcterms:W3CDTF">2022-12-12T14:51:00Z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鍐呭">
    <vt:lpwstr>鍏憡</vt:lpwstr>
  </property>
</Properties>
</file>