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72D5" w:rsidRDefault="00CB72D5">
      <w:pPr>
        <w:pStyle w:val="10"/>
        <w:spacing w:line="560" w:lineRule="exact"/>
        <w:contextualSpacing/>
        <w:jc w:val="center"/>
        <w:outlineLvl w:val="0"/>
        <w:rPr>
          <w:rFonts w:ascii="方正小标宋_GBK" w:eastAsia="方正小标宋_GBK" w:cs="宋体"/>
          <w:kern w:val="0"/>
          <w:sz w:val="44"/>
          <w:szCs w:val="44"/>
        </w:rPr>
      </w:pPr>
      <w:bookmarkStart w:id="0" w:name="_Toc47634501"/>
      <w:bookmarkStart w:id="1" w:name="_Toc47634527"/>
      <w:bookmarkStart w:id="2" w:name="_Toc25096746"/>
    </w:p>
    <w:bookmarkEnd w:id="0"/>
    <w:bookmarkEnd w:id="1"/>
    <w:bookmarkEnd w:id="2"/>
    <w:p w:rsidR="00CB72D5" w:rsidRDefault="00575470">
      <w:pPr>
        <w:pStyle w:val="610"/>
        <w:spacing w:line="560" w:lineRule="exact"/>
        <w:jc w:val="center"/>
        <w:outlineLvl w:val="0"/>
        <w:rPr>
          <w:rFonts w:ascii="方正小标宋_GBK" w:eastAsia="方正小标宋_GBK" w:cs="宋体"/>
          <w:kern w:val="0"/>
          <w:sz w:val="44"/>
          <w:szCs w:val="44"/>
        </w:rPr>
      </w:pPr>
      <w:r>
        <w:rPr>
          <w:rFonts w:ascii="方正小标宋_GBK" w:eastAsia="方正小标宋_GBK" w:cs="宋体" w:hint="eastAsia"/>
          <w:kern w:val="0"/>
          <w:sz w:val="44"/>
          <w:szCs w:val="44"/>
        </w:rPr>
        <w:t>深圳海关进出境重大动物疫情</w:t>
      </w:r>
    </w:p>
    <w:p w:rsidR="00CB72D5" w:rsidRDefault="00575470">
      <w:pPr>
        <w:pStyle w:val="610"/>
        <w:spacing w:line="560" w:lineRule="exact"/>
        <w:jc w:val="center"/>
        <w:outlineLvl w:val="0"/>
        <w:rPr>
          <w:rFonts w:ascii="方正小标宋_GBK" w:eastAsia="方正小标宋_GBK" w:cs="宋体"/>
          <w:kern w:val="0"/>
          <w:sz w:val="44"/>
          <w:szCs w:val="44"/>
        </w:rPr>
      </w:pPr>
      <w:r>
        <w:rPr>
          <w:rFonts w:ascii="方正小标宋_GBK" w:eastAsia="方正小标宋_GBK" w:cs="宋体" w:hint="eastAsia"/>
          <w:kern w:val="0"/>
          <w:sz w:val="44"/>
          <w:szCs w:val="44"/>
        </w:rPr>
        <w:t>应急处置预案</w:t>
      </w:r>
    </w:p>
    <w:p w:rsidR="00CB72D5" w:rsidRDefault="00CB72D5">
      <w:pPr>
        <w:pStyle w:val="610"/>
        <w:spacing w:line="560" w:lineRule="exact"/>
        <w:jc w:val="center"/>
        <w:outlineLvl w:val="0"/>
        <w:rPr>
          <w:rFonts w:ascii="方正小标宋_GBK" w:eastAsia="方正小标宋_GBK" w:cs="宋体"/>
          <w:kern w:val="0"/>
          <w:sz w:val="44"/>
          <w:szCs w:val="44"/>
        </w:rPr>
      </w:pPr>
    </w:p>
    <w:p w:rsidR="00CB72D5" w:rsidRDefault="00575470">
      <w:pPr>
        <w:pStyle w:val="610"/>
        <w:spacing w:line="560" w:lineRule="exact"/>
        <w:ind w:firstLineChars="200" w:firstLine="640"/>
        <w:contextualSpacing/>
        <w:rPr>
          <w:rFonts w:eastAsia="方正黑体_GBK"/>
          <w:kern w:val="0"/>
          <w:sz w:val="32"/>
          <w:szCs w:val="44"/>
        </w:rPr>
      </w:pPr>
      <w:r>
        <w:rPr>
          <w:rFonts w:eastAsia="方正黑体_GBK"/>
          <w:kern w:val="0"/>
          <w:sz w:val="32"/>
          <w:szCs w:val="44"/>
        </w:rPr>
        <w:t xml:space="preserve">1  </w:t>
      </w:r>
      <w:r>
        <w:rPr>
          <w:rFonts w:eastAsia="方正黑体_GBK" w:hint="eastAsia"/>
          <w:kern w:val="0"/>
          <w:sz w:val="32"/>
          <w:szCs w:val="44"/>
        </w:rPr>
        <w:t>总则</w:t>
      </w:r>
    </w:p>
    <w:p w:rsidR="00CB72D5" w:rsidRDefault="00575470">
      <w:pPr>
        <w:pStyle w:val="610"/>
        <w:spacing w:line="560" w:lineRule="exact"/>
        <w:ind w:firstLineChars="200" w:firstLine="640"/>
        <w:contextualSpacing/>
        <w:rPr>
          <w:rFonts w:eastAsia="方正黑体_GBK"/>
          <w:kern w:val="0"/>
          <w:sz w:val="32"/>
          <w:szCs w:val="44"/>
        </w:rPr>
      </w:pPr>
      <w:r>
        <w:rPr>
          <w:rFonts w:eastAsia="方正仿宋简体" w:cs="宋体"/>
          <w:color w:val="000000"/>
          <w:kern w:val="0"/>
          <w:sz w:val="32"/>
          <w:szCs w:val="32"/>
        </w:rPr>
        <w:t xml:space="preserve">1.1  </w:t>
      </w:r>
      <w:r>
        <w:rPr>
          <w:rFonts w:eastAsia="方正楷体_GBK" w:hint="eastAsia"/>
          <w:kern w:val="0"/>
          <w:sz w:val="32"/>
          <w:szCs w:val="32"/>
        </w:rPr>
        <w:t>目的</w:t>
      </w:r>
    </w:p>
    <w:p w:rsidR="00CB72D5" w:rsidRDefault="00575470">
      <w:pPr>
        <w:pStyle w:val="710"/>
        <w:widowControl/>
        <w:tabs>
          <w:tab w:val="left" w:pos="9180"/>
        </w:tabs>
        <w:spacing w:line="560" w:lineRule="exact"/>
        <w:ind w:firstLine="603"/>
        <w:jc w:val="left"/>
        <w:rPr>
          <w:rFonts w:eastAsia="方正仿宋_GBK"/>
          <w:sz w:val="32"/>
        </w:rPr>
      </w:pPr>
      <w:r>
        <w:rPr>
          <w:rFonts w:eastAsia="方正仿宋_GBK" w:hint="eastAsia"/>
          <w:sz w:val="32"/>
        </w:rPr>
        <w:t>建立、完善深圳关区进出境重大动物疫情应急处置机制，提高预防和处置口岸重大动物疫情的能力，防止重大动物疫情经深圳关区口岸传入、传出，保护农、林、牧、渔业生产安全和人体健康，促进对外贸易经济的发展。</w:t>
      </w:r>
    </w:p>
    <w:p w:rsidR="00CB72D5" w:rsidRDefault="00575470" w:rsidP="00111EC5">
      <w:pPr>
        <w:pStyle w:val="11"/>
        <w:spacing w:before="0" w:beforeAutospacing="0" w:after="0" w:afterAutospacing="0" w:line="560" w:lineRule="exact"/>
        <w:ind w:firstLineChars="200" w:firstLine="643"/>
        <w:contextualSpacing/>
        <w:outlineLvl w:val="9"/>
        <w:rPr>
          <w:rFonts w:ascii="Times New Roman" w:eastAsia="方正楷体_GBK"/>
          <w:kern w:val="0"/>
          <w:sz w:val="32"/>
          <w:szCs w:val="32"/>
        </w:rPr>
      </w:pPr>
      <w:r>
        <w:rPr>
          <w:rFonts w:ascii="Times New Roman" w:eastAsia="方正楷体_GBK"/>
          <w:kern w:val="0"/>
          <w:sz w:val="32"/>
          <w:szCs w:val="32"/>
        </w:rPr>
        <w:t xml:space="preserve">1.2  </w:t>
      </w:r>
      <w:r>
        <w:rPr>
          <w:rFonts w:ascii="Times New Roman" w:eastAsia="方正楷体_GBK" w:hint="eastAsia"/>
          <w:kern w:val="0"/>
          <w:sz w:val="32"/>
          <w:szCs w:val="32"/>
        </w:rPr>
        <w:t>适用范围</w:t>
      </w:r>
    </w:p>
    <w:p w:rsidR="00CB72D5" w:rsidRDefault="00575470">
      <w:pPr>
        <w:pStyle w:val="710"/>
        <w:widowControl/>
        <w:spacing w:line="560" w:lineRule="exact"/>
        <w:ind w:firstLine="603"/>
        <w:jc w:val="left"/>
        <w:rPr>
          <w:rFonts w:eastAsia="方正仿宋_GBK"/>
          <w:sz w:val="32"/>
        </w:rPr>
      </w:pPr>
      <w:r>
        <w:rPr>
          <w:rFonts w:eastAsia="方正仿宋_GBK" w:hint="eastAsia"/>
          <w:sz w:val="32"/>
        </w:rPr>
        <w:t>本预案适用于深圳海关对境内、外发生或流行以及进出境检疫工作中检出或发现重大动物疫情、疑似重大动物疫情的应急处置。</w:t>
      </w:r>
    </w:p>
    <w:p w:rsidR="00CB72D5" w:rsidRDefault="00575470" w:rsidP="00111EC5">
      <w:pPr>
        <w:pStyle w:val="11"/>
        <w:spacing w:before="0" w:beforeAutospacing="0" w:after="0" w:afterAutospacing="0" w:line="560" w:lineRule="exact"/>
        <w:ind w:firstLineChars="200" w:firstLine="643"/>
        <w:contextualSpacing/>
        <w:outlineLvl w:val="9"/>
        <w:rPr>
          <w:rFonts w:ascii="Times New Roman" w:eastAsia="方正楷体_GBK"/>
          <w:kern w:val="0"/>
          <w:sz w:val="32"/>
          <w:szCs w:val="32"/>
        </w:rPr>
      </w:pPr>
      <w:r>
        <w:rPr>
          <w:rFonts w:ascii="Times New Roman" w:eastAsia="方正楷体_GBK"/>
          <w:kern w:val="0"/>
          <w:sz w:val="32"/>
          <w:szCs w:val="32"/>
        </w:rPr>
        <w:t xml:space="preserve">1.3  </w:t>
      </w:r>
      <w:r>
        <w:rPr>
          <w:rFonts w:ascii="Times New Roman" w:eastAsia="方正楷体_GBK" w:hint="eastAsia"/>
          <w:kern w:val="0"/>
          <w:sz w:val="32"/>
          <w:szCs w:val="32"/>
        </w:rPr>
        <w:t>编制依据</w:t>
      </w:r>
    </w:p>
    <w:p w:rsidR="00CB72D5" w:rsidRDefault="00575470">
      <w:pPr>
        <w:pStyle w:val="710"/>
        <w:widowControl/>
        <w:spacing w:line="560" w:lineRule="exact"/>
        <w:ind w:firstLine="603"/>
        <w:jc w:val="left"/>
        <w:rPr>
          <w:rFonts w:eastAsia="方正仿宋_GBK"/>
          <w:sz w:val="32"/>
        </w:rPr>
      </w:pPr>
      <w:r>
        <w:rPr>
          <w:rFonts w:eastAsia="方正仿宋_GBK" w:hint="eastAsia"/>
          <w:sz w:val="32"/>
        </w:rPr>
        <w:t>根据《中华人民共和国进出境动植物检疫法》及其实施条例、《中华人民共和国动物防疫法》《中华人民共和国突发事件应对法》《中华人民共和国海关法》《重大动物疫情应急条例》《国家突发重大动物疫情应急预案》《海关系统突发事件应急预案》和《海关突发事件应急管理暂行办法》等法律、法规和规定。</w:t>
      </w:r>
    </w:p>
    <w:p w:rsidR="00CB72D5" w:rsidRDefault="00575470" w:rsidP="00111EC5">
      <w:pPr>
        <w:pStyle w:val="11"/>
        <w:spacing w:before="0" w:beforeAutospacing="0" w:after="0" w:afterAutospacing="0" w:line="560" w:lineRule="exact"/>
        <w:ind w:firstLineChars="200" w:firstLine="643"/>
        <w:contextualSpacing/>
        <w:outlineLvl w:val="9"/>
        <w:rPr>
          <w:rFonts w:ascii="Times New Roman" w:eastAsia="方正楷体_GBK"/>
          <w:kern w:val="0"/>
          <w:sz w:val="32"/>
          <w:szCs w:val="32"/>
        </w:rPr>
      </w:pPr>
      <w:r>
        <w:rPr>
          <w:rFonts w:ascii="Times New Roman" w:eastAsia="方正楷体_GBK"/>
          <w:kern w:val="0"/>
          <w:sz w:val="32"/>
          <w:szCs w:val="32"/>
        </w:rPr>
        <w:t xml:space="preserve">1.4  </w:t>
      </w:r>
      <w:r>
        <w:rPr>
          <w:rFonts w:ascii="Times New Roman" w:eastAsia="方正楷体_GBK" w:hint="eastAsia"/>
          <w:kern w:val="0"/>
          <w:sz w:val="32"/>
          <w:szCs w:val="32"/>
        </w:rPr>
        <w:t>工作原则</w:t>
      </w:r>
    </w:p>
    <w:p w:rsidR="00CB72D5" w:rsidRDefault="00575470">
      <w:pPr>
        <w:pStyle w:val="710"/>
        <w:widowControl/>
        <w:spacing w:line="560" w:lineRule="exact"/>
        <w:ind w:firstLine="603"/>
        <w:jc w:val="left"/>
        <w:rPr>
          <w:rFonts w:eastAsia="方正仿宋_GBK"/>
          <w:sz w:val="32"/>
        </w:rPr>
      </w:pPr>
      <w:r>
        <w:rPr>
          <w:rFonts w:eastAsia="方正仿宋_GBK" w:hint="eastAsia"/>
          <w:sz w:val="32"/>
        </w:rPr>
        <w:lastRenderedPageBreak/>
        <w:t>统一领导，分级负责，加强管理；以人为本，预防为主，减少危害；快速反应，高效处置，依法规范；整合资源，协同应对，信息共享。</w:t>
      </w:r>
    </w:p>
    <w:p w:rsidR="00CB72D5" w:rsidRDefault="00575470" w:rsidP="00111EC5">
      <w:pPr>
        <w:pStyle w:val="11"/>
        <w:spacing w:before="0" w:beforeAutospacing="0" w:after="0" w:afterAutospacing="0" w:line="560" w:lineRule="exact"/>
        <w:ind w:firstLineChars="200" w:firstLine="643"/>
        <w:contextualSpacing/>
        <w:outlineLvl w:val="9"/>
        <w:rPr>
          <w:rFonts w:ascii="Times New Roman" w:eastAsia="方正楷体_GBK"/>
          <w:kern w:val="0"/>
          <w:sz w:val="32"/>
          <w:szCs w:val="32"/>
        </w:rPr>
      </w:pPr>
      <w:r>
        <w:rPr>
          <w:rFonts w:ascii="Times New Roman" w:eastAsia="方正楷体_GBK"/>
          <w:kern w:val="0"/>
          <w:sz w:val="32"/>
          <w:szCs w:val="32"/>
        </w:rPr>
        <w:t xml:space="preserve">1.5  </w:t>
      </w:r>
      <w:r>
        <w:rPr>
          <w:rFonts w:ascii="Times New Roman" w:eastAsia="方正楷体_GBK" w:hint="eastAsia"/>
          <w:kern w:val="0"/>
          <w:sz w:val="32"/>
          <w:szCs w:val="32"/>
        </w:rPr>
        <w:t>重大动物疫情分类</w:t>
      </w:r>
    </w:p>
    <w:p w:rsidR="00CB72D5" w:rsidRDefault="00575470">
      <w:pPr>
        <w:pStyle w:val="610"/>
        <w:widowControl/>
        <w:spacing w:line="560" w:lineRule="exact"/>
        <w:ind w:firstLine="603"/>
        <w:jc w:val="left"/>
        <w:rPr>
          <w:rFonts w:eastAsia="方正仿宋_GBK"/>
          <w:sz w:val="32"/>
        </w:rPr>
      </w:pPr>
      <w:r>
        <w:rPr>
          <w:rFonts w:eastAsia="方正仿宋_GBK" w:hint="eastAsia"/>
          <w:sz w:val="32"/>
        </w:rPr>
        <w:t>进出境重大动物疫情分为三类：</w:t>
      </w:r>
    </w:p>
    <w:p w:rsidR="00CB72D5" w:rsidRDefault="00575470">
      <w:pPr>
        <w:pStyle w:val="610"/>
        <w:widowControl/>
        <w:spacing w:line="560" w:lineRule="exact"/>
        <w:ind w:firstLine="603"/>
        <w:jc w:val="left"/>
        <w:rPr>
          <w:rFonts w:eastAsia="方正仿宋_GBK"/>
          <w:sz w:val="32"/>
        </w:rPr>
      </w:pPr>
      <w:r>
        <w:rPr>
          <w:rFonts w:eastAsia="方正仿宋_GBK" w:hint="eastAsia"/>
          <w:sz w:val="32"/>
        </w:rPr>
        <w:t>一类（</w:t>
      </w:r>
      <w:r>
        <w:rPr>
          <w:rFonts w:eastAsia="方正仿宋_GBK"/>
          <w:sz w:val="32"/>
        </w:rPr>
        <w:t>A</w:t>
      </w:r>
      <w:r>
        <w:rPr>
          <w:rFonts w:eastAsia="方正仿宋_GBK" w:hint="eastAsia"/>
          <w:sz w:val="32"/>
        </w:rPr>
        <w:t>类）：境外发生的重大动物疫情或者疑似重大动物疫情。</w:t>
      </w:r>
    </w:p>
    <w:p w:rsidR="00CB72D5" w:rsidRDefault="00575470">
      <w:pPr>
        <w:pStyle w:val="610"/>
        <w:widowControl/>
        <w:spacing w:line="560" w:lineRule="exact"/>
        <w:ind w:firstLine="603"/>
        <w:jc w:val="left"/>
        <w:rPr>
          <w:rFonts w:eastAsia="方正仿宋_GBK"/>
          <w:sz w:val="32"/>
        </w:rPr>
      </w:pPr>
      <w:r>
        <w:rPr>
          <w:rFonts w:eastAsia="方正仿宋_GBK" w:hint="eastAsia"/>
          <w:sz w:val="32"/>
        </w:rPr>
        <w:t>二类（</w:t>
      </w:r>
      <w:r>
        <w:rPr>
          <w:rFonts w:eastAsia="方正仿宋_GBK"/>
          <w:sz w:val="32"/>
        </w:rPr>
        <w:t>B</w:t>
      </w:r>
      <w:r>
        <w:rPr>
          <w:rFonts w:eastAsia="方正仿宋_GBK" w:hint="eastAsia"/>
          <w:sz w:val="32"/>
        </w:rPr>
        <w:t>类）：境内发生的重大动物疫情或者疑似重大动物疫情。</w:t>
      </w:r>
    </w:p>
    <w:p w:rsidR="00CB72D5" w:rsidRDefault="00575470">
      <w:pPr>
        <w:pStyle w:val="610"/>
        <w:widowControl/>
        <w:tabs>
          <w:tab w:val="left" w:pos="1260"/>
          <w:tab w:val="left" w:pos="1890"/>
        </w:tabs>
        <w:spacing w:line="560" w:lineRule="exact"/>
        <w:ind w:firstLine="603"/>
        <w:jc w:val="left"/>
        <w:rPr>
          <w:rFonts w:eastAsia="方正仿宋_GBK"/>
          <w:sz w:val="32"/>
        </w:rPr>
      </w:pPr>
      <w:r>
        <w:rPr>
          <w:rFonts w:eastAsia="方正仿宋_GBK" w:hint="eastAsia"/>
          <w:sz w:val="32"/>
        </w:rPr>
        <w:t>三类（</w:t>
      </w:r>
      <w:r>
        <w:rPr>
          <w:rFonts w:eastAsia="方正仿宋_GBK"/>
          <w:sz w:val="32"/>
        </w:rPr>
        <w:t>C</w:t>
      </w:r>
      <w:r>
        <w:rPr>
          <w:rFonts w:eastAsia="方正仿宋_GBK" w:hint="eastAsia"/>
          <w:sz w:val="32"/>
        </w:rPr>
        <w:t>类）：出入境检疫工作中发现的重大动物疫情或者疑似重大动物疫情。</w:t>
      </w:r>
    </w:p>
    <w:p w:rsidR="00CB72D5" w:rsidRDefault="00111EC5">
      <w:pPr>
        <w:pStyle w:val="610"/>
        <w:spacing w:line="560" w:lineRule="exact"/>
        <w:ind w:firstLineChars="200" w:firstLine="640"/>
        <w:contextualSpacing/>
        <w:rPr>
          <w:rFonts w:eastAsia="方正黑体_GBK"/>
          <w:bCs/>
          <w:kern w:val="0"/>
          <w:sz w:val="32"/>
          <w:szCs w:val="44"/>
        </w:rPr>
      </w:pPr>
      <w:r>
        <w:rPr>
          <w:rFonts w:eastAsia="方正黑体_GBK" w:hint="eastAsia"/>
          <w:bCs/>
          <w:kern w:val="0"/>
          <w:sz w:val="32"/>
          <w:szCs w:val="44"/>
        </w:rPr>
        <w:t>2</w:t>
      </w:r>
      <w:r w:rsidR="00575470">
        <w:rPr>
          <w:rFonts w:eastAsia="方正黑体_GBK"/>
          <w:bCs/>
          <w:kern w:val="0"/>
          <w:sz w:val="32"/>
          <w:szCs w:val="44"/>
        </w:rPr>
        <w:t xml:space="preserve">  </w:t>
      </w:r>
      <w:r w:rsidR="00575470">
        <w:rPr>
          <w:rFonts w:eastAsia="方正黑体_GBK" w:hint="eastAsia"/>
          <w:bCs/>
          <w:kern w:val="0"/>
          <w:sz w:val="32"/>
          <w:szCs w:val="44"/>
        </w:rPr>
        <w:t>疫情报告、确认与预警</w:t>
      </w:r>
    </w:p>
    <w:p w:rsidR="00000000" w:rsidRDefault="002E6F1F" w:rsidP="006B5CB5">
      <w:pPr>
        <w:pStyle w:val="610"/>
        <w:spacing w:line="560" w:lineRule="exact"/>
        <w:ind w:firstLineChars="200" w:firstLine="643"/>
        <w:contextualSpacing/>
        <w:rPr>
          <w:rFonts w:eastAsia="方正仿宋_GBK"/>
          <w:sz w:val="32"/>
        </w:rPr>
      </w:pPr>
      <w:r w:rsidRPr="002E6F1F">
        <w:rPr>
          <w:rFonts w:eastAsia="方正仿宋_GBK"/>
          <w:b/>
          <w:sz w:val="32"/>
        </w:rPr>
        <w:t xml:space="preserve">2.1  </w:t>
      </w:r>
      <w:r w:rsidRPr="002E6F1F">
        <w:rPr>
          <w:rFonts w:eastAsia="方正仿宋_GBK" w:hint="eastAsia"/>
          <w:b/>
          <w:sz w:val="32"/>
        </w:rPr>
        <w:t>报告</w:t>
      </w:r>
    </w:p>
    <w:p w:rsidR="00CB72D5" w:rsidRDefault="00575470">
      <w:pPr>
        <w:pStyle w:val="610"/>
        <w:widowControl/>
        <w:spacing w:line="560" w:lineRule="exact"/>
        <w:ind w:firstLine="603"/>
        <w:jc w:val="left"/>
        <w:rPr>
          <w:rFonts w:eastAsia="方正仿宋_GBK"/>
          <w:sz w:val="32"/>
        </w:rPr>
      </w:pPr>
      <w:r>
        <w:rPr>
          <w:rFonts w:eastAsia="方正仿宋_GBK" w:hint="eastAsia"/>
          <w:sz w:val="32"/>
        </w:rPr>
        <w:t>任何单位和个人有权向海关报告突发进出境重大动物疫情及其隐患，有权向上级海关举报不履行或者不按照规定履行突发进出境重大动物疫情应急处理职责的部门、单位及个人。</w:t>
      </w:r>
    </w:p>
    <w:p w:rsidR="00CB72D5" w:rsidRDefault="00111EC5">
      <w:pPr>
        <w:pStyle w:val="610"/>
        <w:widowControl/>
        <w:spacing w:line="560" w:lineRule="exact"/>
        <w:ind w:firstLine="603"/>
        <w:jc w:val="left"/>
        <w:rPr>
          <w:rFonts w:eastAsia="方正仿宋_GBK"/>
          <w:b/>
          <w:sz w:val="32"/>
        </w:rPr>
      </w:pPr>
      <w:r>
        <w:rPr>
          <w:rFonts w:eastAsia="方正仿宋_GBK" w:hint="eastAsia"/>
          <w:b/>
          <w:sz w:val="32"/>
        </w:rPr>
        <w:t>2</w:t>
      </w:r>
      <w:r w:rsidR="00575470">
        <w:rPr>
          <w:rFonts w:eastAsia="方正仿宋_GBK"/>
          <w:b/>
          <w:sz w:val="32"/>
        </w:rPr>
        <w:t xml:space="preserve">.2  </w:t>
      </w:r>
      <w:r w:rsidR="00575470">
        <w:rPr>
          <w:rFonts w:eastAsia="方正仿宋_GBK" w:hint="eastAsia"/>
          <w:b/>
          <w:sz w:val="32"/>
        </w:rPr>
        <w:t>责任报告单位</w:t>
      </w:r>
    </w:p>
    <w:p w:rsidR="00CB72D5" w:rsidRDefault="00575470">
      <w:pPr>
        <w:pStyle w:val="610"/>
        <w:widowControl/>
        <w:spacing w:line="560" w:lineRule="exact"/>
        <w:ind w:firstLine="603"/>
        <w:jc w:val="left"/>
        <w:rPr>
          <w:rFonts w:eastAsia="方正仿宋_GBK"/>
          <w:sz w:val="32"/>
        </w:rPr>
      </w:pPr>
      <w:r>
        <w:rPr>
          <w:rFonts w:eastAsia="方正仿宋_GBK" w:hint="eastAsia"/>
          <w:sz w:val="32"/>
        </w:rPr>
        <w:t>（</w:t>
      </w:r>
      <w:r>
        <w:rPr>
          <w:rFonts w:eastAsia="方正仿宋_GBK"/>
          <w:sz w:val="32"/>
        </w:rPr>
        <w:t>1</w:t>
      </w:r>
      <w:r>
        <w:rPr>
          <w:rFonts w:eastAsia="方正仿宋_GBK" w:hint="eastAsia"/>
          <w:sz w:val="32"/>
        </w:rPr>
        <w:t>）各级海关单位；</w:t>
      </w:r>
    </w:p>
    <w:p w:rsidR="00CB72D5" w:rsidRDefault="00575470">
      <w:pPr>
        <w:pStyle w:val="610"/>
        <w:widowControl/>
        <w:spacing w:line="560" w:lineRule="exact"/>
        <w:ind w:firstLine="603"/>
        <w:jc w:val="left"/>
        <w:rPr>
          <w:rFonts w:eastAsia="方正仿宋_GBK"/>
          <w:sz w:val="32"/>
        </w:rPr>
      </w:pPr>
      <w:r>
        <w:rPr>
          <w:rFonts w:eastAsia="方正仿宋_GBK" w:hint="eastAsia"/>
          <w:sz w:val="32"/>
        </w:rPr>
        <w:t>（</w:t>
      </w:r>
      <w:r>
        <w:rPr>
          <w:rFonts w:eastAsia="方正仿宋_GBK"/>
          <w:sz w:val="32"/>
        </w:rPr>
        <w:t>2</w:t>
      </w:r>
      <w:r>
        <w:rPr>
          <w:rFonts w:eastAsia="方正仿宋_GBK" w:hint="eastAsia"/>
          <w:sz w:val="32"/>
        </w:rPr>
        <w:t>）进出境动物隔离、饲养单位；</w:t>
      </w:r>
    </w:p>
    <w:p w:rsidR="00CB72D5" w:rsidRDefault="00575470">
      <w:pPr>
        <w:pStyle w:val="610"/>
        <w:widowControl/>
        <w:spacing w:line="560" w:lineRule="exact"/>
        <w:ind w:firstLine="603"/>
        <w:jc w:val="left"/>
        <w:rPr>
          <w:rFonts w:eastAsia="方正仿宋_GBK"/>
          <w:sz w:val="32"/>
        </w:rPr>
      </w:pPr>
      <w:r>
        <w:rPr>
          <w:rFonts w:eastAsia="方正仿宋_GBK" w:hint="eastAsia"/>
          <w:sz w:val="32"/>
        </w:rPr>
        <w:t>（</w:t>
      </w:r>
      <w:r>
        <w:rPr>
          <w:rFonts w:eastAsia="方正仿宋_GBK"/>
          <w:sz w:val="32"/>
        </w:rPr>
        <w:t>3</w:t>
      </w:r>
      <w:r>
        <w:rPr>
          <w:rFonts w:eastAsia="方正仿宋_GBK" w:hint="eastAsia"/>
          <w:sz w:val="32"/>
        </w:rPr>
        <w:t>）进出境动物产品生产、加工、存放、经营的单位。</w:t>
      </w:r>
    </w:p>
    <w:p w:rsidR="00CB72D5" w:rsidRDefault="00111EC5">
      <w:pPr>
        <w:pStyle w:val="610"/>
        <w:widowControl/>
        <w:spacing w:line="560" w:lineRule="exact"/>
        <w:ind w:firstLine="603"/>
        <w:jc w:val="left"/>
        <w:rPr>
          <w:rFonts w:eastAsia="方正仿宋_GBK"/>
          <w:b/>
          <w:sz w:val="32"/>
        </w:rPr>
      </w:pPr>
      <w:r>
        <w:rPr>
          <w:rFonts w:eastAsia="方正仿宋_GBK" w:hint="eastAsia"/>
          <w:b/>
          <w:sz w:val="32"/>
        </w:rPr>
        <w:t>2</w:t>
      </w:r>
      <w:r w:rsidR="00575470">
        <w:rPr>
          <w:rFonts w:eastAsia="方正仿宋_GBK"/>
          <w:b/>
          <w:sz w:val="32"/>
        </w:rPr>
        <w:t>.</w:t>
      </w:r>
      <w:r w:rsidR="00764652">
        <w:rPr>
          <w:rFonts w:eastAsia="方正仿宋_GBK" w:hint="eastAsia"/>
          <w:b/>
          <w:sz w:val="32"/>
        </w:rPr>
        <w:t>3</w:t>
      </w:r>
      <w:r w:rsidR="00575470">
        <w:rPr>
          <w:rFonts w:eastAsia="方正仿宋_GBK"/>
          <w:b/>
          <w:sz w:val="32"/>
        </w:rPr>
        <w:t xml:space="preserve">  </w:t>
      </w:r>
      <w:r w:rsidR="00575470">
        <w:rPr>
          <w:rFonts w:eastAsia="方正仿宋_GBK" w:hint="eastAsia"/>
          <w:b/>
          <w:sz w:val="32"/>
        </w:rPr>
        <w:t>责任报告人</w:t>
      </w:r>
    </w:p>
    <w:p w:rsidR="00CB72D5" w:rsidRDefault="00575470">
      <w:pPr>
        <w:pStyle w:val="610"/>
        <w:widowControl/>
        <w:spacing w:line="560" w:lineRule="exact"/>
        <w:ind w:firstLine="603"/>
        <w:jc w:val="left"/>
        <w:rPr>
          <w:rFonts w:eastAsia="方正仿宋_GBK"/>
          <w:sz w:val="32"/>
        </w:rPr>
      </w:pPr>
      <w:r>
        <w:rPr>
          <w:rFonts w:eastAsia="方正仿宋_GBK" w:hint="eastAsia"/>
          <w:sz w:val="32"/>
        </w:rPr>
        <w:t>（</w:t>
      </w:r>
      <w:r>
        <w:rPr>
          <w:rFonts w:eastAsia="方正仿宋_GBK"/>
          <w:sz w:val="32"/>
        </w:rPr>
        <w:t>1</w:t>
      </w:r>
      <w:r>
        <w:rPr>
          <w:rFonts w:eastAsia="方正仿宋_GBK" w:hint="eastAsia"/>
          <w:sz w:val="32"/>
        </w:rPr>
        <w:t>）进出境动物及其产品检疫、查验、监管的海关工作人员；</w:t>
      </w:r>
    </w:p>
    <w:p w:rsidR="00CB72D5" w:rsidRDefault="00575470">
      <w:pPr>
        <w:pStyle w:val="610"/>
        <w:widowControl/>
        <w:spacing w:line="560" w:lineRule="exact"/>
        <w:ind w:firstLine="603"/>
        <w:jc w:val="left"/>
        <w:rPr>
          <w:rFonts w:eastAsia="方正仿宋_GBK"/>
          <w:sz w:val="32"/>
        </w:rPr>
      </w:pPr>
      <w:r>
        <w:rPr>
          <w:rFonts w:eastAsia="方正仿宋_GBK" w:hint="eastAsia"/>
          <w:sz w:val="32"/>
        </w:rPr>
        <w:lastRenderedPageBreak/>
        <w:t>（</w:t>
      </w:r>
      <w:r>
        <w:rPr>
          <w:rFonts w:eastAsia="方正仿宋_GBK"/>
          <w:sz w:val="32"/>
        </w:rPr>
        <w:t>2</w:t>
      </w:r>
      <w:r>
        <w:rPr>
          <w:rFonts w:eastAsia="方正仿宋_GBK" w:hint="eastAsia"/>
          <w:sz w:val="32"/>
        </w:rPr>
        <w:t>）进出境动物隔离、饲养单位的兽医；</w:t>
      </w:r>
    </w:p>
    <w:p w:rsidR="00CB72D5" w:rsidRDefault="00575470">
      <w:pPr>
        <w:pStyle w:val="610"/>
        <w:widowControl/>
        <w:spacing w:line="560" w:lineRule="exact"/>
        <w:ind w:firstLine="603"/>
        <w:jc w:val="left"/>
        <w:rPr>
          <w:rFonts w:eastAsia="方正仿宋_GBK"/>
          <w:sz w:val="32"/>
        </w:rPr>
      </w:pPr>
      <w:r>
        <w:rPr>
          <w:rFonts w:eastAsia="方正仿宋_GBK" w:hint="eastAsia"/>
          <w:sz w:val="32"/>
        </w:rPr>
        <w:t>（</w:t>
      </w:r>
      <w:r>
        <w:rPr>
          <w:rFonts w:eastAsia="方正仿宋_GBK"/>
          <w:sz w:val="32"/>
        </w:rPr>
        <w:t>3</w:t>
      </w:r>
      <w:r>
        <w:rPr>
          <w:rFonts w:eastAsia="方正仿宋_GBK" w:hint="eastAsia"/>
          <w:sz w:val="32"/>
        </w:rPr>
        <w:t>）生产、加工、存放、经营进出境动物产品的人员。</w:t>
      </w:r>
    </w:p>
    <w:p w:rsidR="00CB72D5" w:rsidRDefault="000836DE" w:rsidP="00111EC5">
      <w:pPr>
        <w:pStyle w:val="11"/>
        <w:spacing w:before="0" w:beforeAutospacing="0" w:after="0" w:afterAutospacing="0" w:line="560" w:lineRule="exact"/>
        <w:ind w:firstLineChars="200" w:firstLine="643"/>
        <w:contextualSpacing/>
        <w:outlineLvl w:val="9"/>
        <w:rPr>
          <w:rFonts w:ascii="Times New Roman" w:eastAsia="方正楷体_GBK"/>
          <w:kern w:val="0"/>
          <w:sz w:val="32"/>
          <w:szCs w:val="32"/>
        </w:rPr>
      </w:pPr>
      <w:r>
        <w:rPr>
          <w:rFonts w:ascii="Times New Roman" w:eastAsia="方正楷体_GBK" w:hint="eastAsia"/>
          <w:kern w:val="0"/>
          <w:sz w:val="32"/>
          <w:szCs w:val="32"/>
        </w:rPr>
        <w:t>2</w:t>
      </w:r>
      <w:r w:rsidR="00575470">
        <w:rPr>
          <w:rFonts w:ascii="Times New Roman" w:eastAsia="方正楷体_GBK"/>
          <w:kern w:val="0"/>
          <w:sz w:val="32"/>
          <w:szCs w:val="32"/>
        </w:rPr>
        <w:t xml:space="preserve">.4  </w:t>
      </w:r>
      <w:r w:rsidR="00575470">
        <w:rPr>
          <w:rFonts w:ascii="Times New Roman" w:eastAsia="方正楷体_GBK" w:hint="eastAsia"/>
          <w:kern w:val="0"/>
          <w:sz w:val="32"/>
          <w:szCs w:val="32"/>
        </w:rPr>
        <w:t>预警</w:t>
      </w:r>
    </w:p>
    <w:p w:rsidR="00CB72D5" w:rsidRDefault="00575470">
      <w:pPr>
        <w:pStyle w:val="610"/>
        <w:widowControl/>
        <w:tabs>
          <w:tab w:val="left" w:pos="1890"/>
        </w:tabs>
        <w:spacing w:line="560" w:lineRule="exact"/>
        <w:ind w:firstLine="603"/>
        <w:jc w:val="left"/>
        <w:rPr>
          <w:rFonts w:eastAsia="方正仿宋_GBK"/>
          <w:sz w:val="32"/>
        </w:rPr>
      </w:pPr>
      <w:r>
        <w:rPr>
          <w:rFonts w:eastAsia="方正仿宋_GBK" w:hint="eastAsia"/>
          <w:sz w:val="32"/>
        </w:rPr>
        <w:t>深圳海关组织对预警信息进行分析。</w:t>
      </w:r>
    </w:p>
    <w:p w:rsidR="00CB72D5" w:rsidRDefault="00575470">
      <w:pPr>
        <w:pStyle w:val="610"/>
        <w:widowControl/>
        <w:tabs>
          <w:tab w:val="left" w:pos="1890"/>
        </w:tabs>
        <w:spacing w:line="560" w:lineRule="exact"/>
        <w:ind w:firstLine="603"/>
        <w:jc w:val="left"/>
        <w:rPr>
          <w:rFonts w:eastAsia="方正仿宋_GBK"/>
          <w:sz w:val="32"/>
        </w:rPr>
      </w:pPr>
      <w:r>
        <w:rPr>
          <w:rFonts w:eastAsia="方正仿宋_GBK" w:hint="eastAsia"/>
          <w:sz w:val="32"/>
        </w:rPr>
        <w:t>按照重大动物疫情的发生、发展规律和特点，分析其危害程度、可能的发展趋势，及时做出特别严重、严重、较重和一般四个级别的预警。</w:t>
      </w:r>
    </w:p>
    <w:p w:rsidR="00CB72D5" w:rsidRDefault="00575470">
      <w:pPr>
        <w:pStyle w:val="610"/>
        <w:widowControl/>
        <w:tabs>
          <w:tab w:val="left" w:pos="1890"/>
        </w:tabs>
        <w:spacing w:line="560" w:lineRule="exact"/>
        <w:ind w:firstLine="603"/>
        <w:jc w:val="left"/>
        <w:rPr>
          <w:rFonts w:eastAsia="方正仿宋_GBK"/>
          <w:sz w:val="32"/>
        </w:rPr>
      </w:pPr>
      <w:r>
        <w:rPr>
          <w:rFonts w:eastAsia="方正仿宋_GBK" w:hint="eastAsia"/>
          <w:sz w:val="32"/>
        </w:rPr>
        <w:t>根据分析结果和职责权限，深圳海关向有关生产、加工和存放企业以及隶属海关发布进出境重大动物疫情警示通报（附表</w:t>
      </w:r>
      <w:r>
        <w:rPr>
          <w:rFonts w:eastAsia="方正仿宋_GBK"/>
          <w:sz w:val="32"/>
        </w:rPr>
        <w:t>2</w:t>
      </w:r>
      <w:r>
        <w:rPr>
          <w:rFonts w:eastAsia="方正仿宋_GBK" w:hint="eastAsia"/>
          <w:sz w:val="32"/>
        </w:rPr>
        <w:t>）或公告，公布应急处置措施，并根据海关总署发布的进出境重大动物疫情警示通报或公告，采取应急处置措施。</w:t>
      </w:r>
    </w:p>
    <w:p w:rsidR="00CB72D5" w:rsidRDefault="00575470">
      <w:pPr>
        <w:pStyle w:val="610"/>
        <w:spacing w:line="560" w:lineRule="exact"/>
        <w:contextualSpacing/>
        <w:rPr>
          <w:rFonts w:eastAsia="方正黑体_GBK"/>
          <w:bCs/>
          <w:kern w:val="0"/>
          <w:sz w:val="32"/>
          <w:szCs w:val="44"/>
        </w:rPr>
      </w:pPr>
      <w:r>
        <w:rPr>
          <w:rFonts w:eastAsia="方正黑体_GBK"/>
          <w:bCs/>
          <w:kern w:val="0"/>
          <w:sz w:val="32"/>
          <w:szCs w:val="44"/>
        </w:rPr>
        <w:t xml:space="preserve">    </w:t>
      </w:r>
      <w:r w:rsidR="000836DE">
        <w:rPr>
          <w:rFonts w:eastAsia="方正黑体_GBK" w:hint="eastAsia"/>
          <w:bCs/>
          <w:kern w:val="0"/>
          <w:sz w:val="32"/>
          <w:szCs w:val="44"/>
        </w:rPr>
        <w:t>3</w:t>
      </w:r>
      <w:r>
        <w:rPr>
          <w:rFonts w:eastAsia="方正黑体_GBK"/>
          <w:bCs/>
          <w:kern w:val="0"/>
          <w:sz w:val="32"/>
          <w:szCs w:val="44"/>
        </w:rPr>
        <w:t xml:space="preserve">  </w:t>
      </w:r>
      <w:r>
        <w:rPr>
          <w:rFonts w:eastAsia="方正黑体_GBK" w:hint="eastAsia"/>
          <w:bCs/>
          <w:kern w:val="0"/>
          <w:sz w:val="32"/>
          <w:szCs w:val="44"/>
        </w:rPr>
        <w:t>应急响应</w:t>
      </w:r>
    </w:p>
    <w:p w:rsidR="00CB72D5" w:rsidRDefault="000836DE">
      <w:pPr>
        <w:pStyle w:val="610"/>
        <w:spacing w:line="560" w:lineRule="exact"/>
        <w:ind w:firstLineChars="200" w:firstLine="640"/>
        <w:contextualSpacing/>
        <w:rPr>
          <w:rFonts w:eastAsia="方正楷体_GBK" w:cs="宋体"/>
          <w:kern w:val="0"/>
          <w:sz w:val="32"/>
          <w:szCs w:val="32"/>
        </w:rPr>
      </w:pPr>
      <w:r>
        <w:rPr>
          <w:rFonts w:eastAsia="方正楷体_GBK" w:cs="宋体" w:hint="eastAsia"/>
          <w:kern w:val="0"/>
          <w:sz w:val="32"/>
          <w:szCs w:val="32"/>
        </w:rPr>
        <w:t>3</w:t>
      </w:r>
      <w:r w:rsidR="00575470">
        <w:rPr>
          <w:rFonts w:eastAsia="方正楷体_GBK" w:cs="宋体"/>
          <w:kern w:val="0"/>
          <w:sz w:val="32"/>
          <w:szCs w:val="32"/>
        </w:rPr>
        <w:t xml:space="preserve">.1  </w:t>
      </w:r>
      <w:r w:rsidR="00575470">
        <w:rPr>
          <w:rFonts w:eastAsia="方正楷体_GBK" w:hint="eastAsia"/>
          <w:kern w:val="0"/>
          <w:sz w:val="32"/>
          <w:szCs w:val="32"/>
        </w:rPr>
        <w:t>应急响应原则</w:t>
      </w:r>
    </w:p>
    <w:p w:rsidR="00CB72D5" w:rsidRDefault="000836DE">
      <w:pPr>
        <w:pStyle w:val="610"/>
        <w:widowControl/>
        <w:spacing w:line="560" w:lineRule="exact"/>
        <w:ind w:firstLine="603"/>
        <w:jc w:val="left"/>
        <w:rPr>
          <w:rFonts w:eastAsia="方正仿宋_GBK"/>
          <w:b/>
          <w:sz w:val="32"/>
        </w:rPr>
      </w:pPr>
      <w:r>
        <w:rPr>
          <w:rFonts w:eastAsia="方正仿宋_GBK" w:hint="eastAsia"/>
          <w:b/>
          <w:sz w:val="32"/>
        </w:rPr>
        <w:t>3</w:t>
      </w:r>
      <w:r w:rsidR="00575470">
        <w:rPr>
          <w:rFonts w:eastAsia="方正仿宋_GBK"/>
          <w:b/>
          <w:sz w:val="32"/>
        </w:rPr>
        <w:t xml:space="preserve">.1.1  </w:t>
      </w:r>
      <w:r w:rsidR="00575470">
        <w:rPr>
          <w:rFonts w:eastAsia="方正仿宋_GBK" w:hint="eastAsia"/>
          <w:b/>
          <w:sz w:val="32"/>
        </w:rPr>
        <w:t>分类响应</w:t>
      </w:r>
    </w:p>
    <w:p w:rsidR="00CB72D5" w:rsidRDefault="00575470">
      <w:pPr>
        <w:pStyle w:val="610"/>
        <w:widowControl/>
        <w:spacing w:line="560" w:lineRule="exact"/>
        <w:ind w:firstLine="603"/>
        <w:jc w:val="left"/>
        <w:rPr>
          <w:rFonts w:eastAsia="方正仿宋_GBK"/>
          <w:sz w:val="32"/>
        </w:rPr>
      </w:pPr>
      <w:r>
        <w:rPr>
          <w:rFonts w:eastAsia="方正仿宋_GBK" w:hint="eastAsia"/>
          <w:sz w:val="32"/>
        </w:rPr>
        <w:t>发生一类（</w:t>
      </w:r>
      <w:r>
        <w:rPr>
          <w:rFonts w:eastAsia="方正仿宋_GBK"/>
          <w:sz w:val="32"/>
        </w:rPr>
        <w:t>A</w:t>
      </w:r>
      <w:r>
        <w:rPr>
          <w:rFonts w:eastAsia="方正仿宋_GBK" w:hint="eastAsia"/>
          <w:sz w:val="32"/>
        </w:rPr>
        <w:t>类）疫情预警，疫情有可能传入并危害动物安全和人体健康时，海关总署会同有关部门联合发布公告或发布进出境重大动物疫情警示通报，采取紧急预防措施。</w:t>
      </w:r>
    </w:p>
    <w:p w:rsidR="00CB72D5" w:rsidRDefault="00575470">
      <w:pPr>
        <w:pStyle w:val="610"/>
        <w:widowControl/>
        <w:spacing w:line="560" w:lineRule="exact"/>
        <w:ind w:firstLine="603"/>
        <w:jc w:val="left"/>
        <w:rPr>
          <w:rFonts w:eastAsia="方正仿宋_GBK"/>
          <w:sz w:val="32"/>
        </w:rPr>
      </w:pPr>
      <w:r>
        <w:rPr>
          <w:rFonts w:eastAsia="方正仿宋_GBK" w:hint="eastAsia"/>
          <w:sz w:val="32"/>
        </w:rPr>
        <w:t>发生二类（</w:t>
      </w:r>
      <w:r>
        <w:rPr>
          <w:rFonts w:eastAsia="方正仿宋_GBK"/>
          <w:sz w:val="32"/>
        </w:rPr>
        <w:t>B</w:t>
      </w:r>
      <w:r>
        <w:rPr>
          <w:rFonts w:eastAsia="方正仿宋_GBK" w:hint="eastAsia"/>
          <w:sz w:val="32"/>
        </w:rPr>
        <w:t>类）疫情预警，疫情有可能传出国境时，根据疫情范围和严重程度，海关总署配合有关部门启动与《国家突发重大动物疫情应急预案》相适应的紧急预防措施。</w:t>
      </w:r>
    </w:p>
    <w:p w:rsidR="00CB72D5" w:rsidRDefault="00575470">
      <w:pPr>
        <w:pStyle w:val="610"/>
        <w:widowControl/>
        <w:spacing w:line="560" w:lineRule="exact"/>
        <w:ind w:firstLine="603"/>
        <w:jc w:val="left"/>
        <w:rPr>
          <w:rFonts w:eastAsia="方正仿宋_GBK"/>
          <w:sz w:val="32"/>
        </w:rPr>
      </w:pPr>
      <w:r>
        <w:rPr>
          <w:rFonts w:eastAsia="方正仿宋_GBK" w:hint="eastAsia"/>
          <w:sz w:val="32"/>
        </w:rPr>
        <w:t>发生三类（</w:t>
      </w:r>
      <w:r>
        <w:rPr>
          <w:rFonts w:eastAsia="方正仿宋_GBK"/>
          <w:sz w:val="32"/>
        </w:rPr>
        <w:t>C</w:t>
      </w:r>
      <w:r>
        <w:rPr>
          <w:rFonts w:eastAsia="方正仿宋_GBK" w:hint="eastAsia"/>
          <w:sz w:val="32"/>
        </w:rPr>
        <w:t>类）疫情预警时，海关总署或深圳海关根据情况启动本级应急预案。对影响国际贸易的重大动物疫情，按照要求向相关国际组织或国家通报。</w:t>
      </w:r>
    </w:p>
    <w:p w:rsidR="00CB72D5" w:rsidRDefault="000836DE">
      <w:pPr>
        <w:pStyle w:val="610"/>
        <w:widowControl/>
        <w:spacing w:line="560" w:lineRule="exact"/>
        <w:ind w:firstLine="603"/>
        <w:jc w:val="left"/>
        <w:rPr>
          <w:rFonts w:eastAsia="方正仿宋_GBK"/>
          <w:b/>
          <w:sz w:val="32"/>
        </w:rPr>
      </w:pPr>
      <w:r>
        <w:rPr>
          <w:rFonts w:eastAsia="方正仿宋_GBK" w:hint="eastAsia"/>
          <w:b/>
          <w:sz w:val="32"/>
        </w:rPr>
        <w:lastRenderedPageBreak/>
        <w:t>3</w:t>
      </w:r>
      <w:r w:rsidR="00575470">
        <w:rPr>
          <w:rFonts w:eastAsia="方正仿宋_GBK"/>
          <w:b/>
          <w:sz w:val="32"/>
        </w:rPr>
        <w:t xml:space="preserve">.1.2  </w:t>
      </w:r>
      <w:r w:rsidR="00575470">
        <w:rPr>
          <w:rFonts w:eastAsia="方正仿宋_GBK" w:hint="eastAsia"/>
          <w:b/>
          <w:sz w:val="32"/>
        </w:rPr>
        <w:t>分级启动</w:t>
      </w:r>
    </w:p>
    <w:p w:rsidR="00CB72D5" w:rsidRDefault="00575470">
      <w:pPr>
        <w:pStyle w:val="810"/>
        <w:spacing w:beforeLines="0" w:after="0" w:line="560" w:lineRule="exact"/>
        <w:ind w:firstLineChars="200" w:firstLine="640"/>
        <w:contextualSpacing/>
        <w:rPr>
          <w:rFonts w:ascii="Times New Roman" w:eastAsia="方正仿宋_GBK" w:hAnsi="Times New Roman"/>
          <w:sz w:val="32"/>
          <w:szCs w:val="24"/>
        </w:rPr>
      </w:pPr>
      <w:r>
        <w:rPr>
          <w:rFonts w:ascii="Times New Roman" w:eastAsia="方正仿宋_GBK" w:hAnsi="Times New Roman" w:hint="eastAsia"/>
          <w:sz w:val="32"/>
          <w:szCs w:val="24"/>
        </w:rPr>
        <w:t>深圳海关、事发地隶属海关分别负责启动本级关区范围内的紧急预防、应对和应急措施。</w:t>
      </w:r>
    </w:p>
    <w:p w:rsidR="00CB72D5" w:rsidRDefault="000836DE" w:rsidP="00111EC5">
      <w:pPr>
        <w:pStyle w:val="11"/>
        <w:spacing w:before="0" w:beforeAutospacing="0" w:after="0" w:afterAutospacing="0" w:line="560" w:lineRule="exact"/>
        <w:ind w:firstLineChars="200" w:firstLine="643"/>
        <w:contextualSpacing/>
        <w:outlineLvl w:val="9"/>
        <w:rPr>
          <w:rFonts w:ascii="Times New Roman" w:eastAsia="方正楷体_GBK"/>
          <w:kern w:val="0"/>
          <w:sz w:val="32"/>
          <w:szCs w:val="32"/>
        </w:rPr>
      </w:pPr>
      <w:r>
        <w:rPr>
          <w:rFonts w:ascii="Times New Roman" w:eastAsia="方正楷体_GBK" w:hint="eastAsia"/>
          <w:kern w:val="0"/>
          <w:sz w:val="32"/>
          <w:szCs w:val="32"/>
        </w:rPr>
        <w:t>3</w:t>
      </w:r>
      <w:r w:rsidR="00575470">
        <w:rPr>
          <w:rFonts w:ascii="Times New Roman" w:eastAsia="方正楷体_GBK"/>
          <w:kern w:val="0"/>
          <w:sz w:val="32"/>
          <w:szCs w:val="32"/>
        </w:rPr>
        <w:t xml:space="preserve">.2  </w:t>
      </w:r>
      <w:r w:rsidR="00575470">
        <w:rPr>
          <w:rFonts w:ascii="Times New Roman" w:eastAsia="方正楷体_GBK" w:hint="eastAsia"/>
          <w:kern w:val="0"/>
          <w:sz w:val="32"/>
          <w:szCs w:val="32"/>
        </w:rPr>
        <w:t>处置实施</w:t>
      </w:r>
    </w:p>
    <w:p w:rsidR="00CB72D5" w:rsidRDefault="000836DE">
      <w:pPr>
        <w:pStyle w:val="610"/>
        <w:widowControl/>
        <w:spacing w:line="560" w:lineRule="exact"/>
        <w:ind w:firstLine="603"/>
        <w:jc w:val="left"/>
        <w:rPr>
          <w:rFonts w:eastAsia="方正仿宋_GBK"/>
          <w:b/>
          <w:sz w:val="32"/>
        </w:rPr>
      </w:pPr>
      <w:r>
        <w:rPr>
          <w:rFonts w:eastAsia="方正仿宋_GBK" w:hint="eastAsia"/>
          <w:b/>
          <w:sz w:val="32"/>
        </w:rPr>
        <w:t>3</w:t>
      </w:r>
      <w:r w:rsidR="00575470">
        <w:rPr>
          <w:rFonts w:eastAsia="方正仿宋_GBK"/>
          <w:b/>
          <w:sz w:val="32"/>
        </w:rPr>
        <w:t xml:space="preserve">.2.1  </w:t>
      </w:r>
      <w:r w:rsidR="00575470">
        <w:rPr>
          <w:rFonts w:eastAsia="方正仿宋_GBK" w:hint="eastAsia"/>
          <w:b/>
          <w:sz w:val="32"/>
        </w:rPr>
        <w:t>一类（</w:t>
      </w:r>
      <w:r w:rsidR="00575470">
        <w:rPr>
          <w:rFonts w:eastAsia="方正仿宋_GBK"/>
          <w:b/>
          <w:sz w:val="32"/>
        </w:rPr>
        <w:t>A</w:t>
      </w:r>
      <w:r w:rsidR="00575470">
        <w:rPr>
          <w:rFonts w:eastAsia="方正仿宋_GBK" w:hint="eastAsia"/>
          <w:b/>
          <w:sz w:val="32"/>
        </w:rPr>
        <w:t>类）疫情预警时的紧急预防措施</w:t>
      </w:r>
    </w:p>
    <w:p w:rsidR="00CB72D5" w:rsidRDefault="00575470">
      <w:pPr>
        <w:pStyle w:val="610"/>
        <w:widowControl/>
        <w:tabs>
          <w:tab w:val="left" w:pos="1680"/>
        </w:tabs>
        <w:spacing w:line="560" w:lineRule="exact"/>
        <w:ind w:firstLine="603"/>
        <w:jc w:val="left"/>
        <w:rPr>
          <w:rFonts w:eastAsia="方正仿宋_GBK"/>
          <w:sz w:val="32"/>
        </w:rPr>
      </w:pPr>
      <w:r>
        <w:rPr>
          <w:rFonts w:eastAsia="方正仿宋_GBK" w:hint="eastAsia"/>
          <w:sz w:val="32"/>
        </w:rPr>
        <w:t>（</w:t>
      </w:r>
      <w:r>
        <w:rPr>
          <w:rFonts w:eastAsia="方正仿宋_GBK"/>
          <w:sz w:val="32"/>
        </w:rPr>
        <w:t>1</w:t>
      </w:r>
      <w:r>
        <w:rPr>
          <w:rFonts w:eastAsia="方正仿宋_GBK" w:hint="eastAsia"/>
          <w:sz w:val="32"/>
        </w:rPr>
        <w:t>）在毗邻疫区的边境地区和入境货物主要集散地区开展疫情监测。</w:t>
      </w:r>
    </w:p>
    <w:p w:rsidR="00CB72D5" w:rsidRDefault="00575470">
      <w:pPr>
        <w:pStyle w:val="610"/>
        <w:widowControl/>
        <w:tabs>
          <w:tab w:val="left" w:pos="1680"/>
        </w:tabs>
        <w:spacing w:line="560" w:lineRule="exact"/>
        <w:ind w:firstLine="603"/>
        <w:jc w:val="left"/>
        <w:rPr>
          <w:rFonts w:eastAsia="方正仿宋_GBK"/>
          <w:sz w:val="32"/>
        </w:rPr>
      </w:pPr>
      <w:r>
        <w:rPr>
          <w:rFonts w:eastAsia="方正仿宋_GBK" w:hint="eastAsia"/>
          <w:sz w:val="32"/>
        </w:rPr>
        <w:t>（</w:t>
      </w:r>
      <w:r>
        <w:rPr>
          <w:rFonts w:eastAsia="方正仿宋_GBK"/>
          <w:sz w:val="32"/>
        </w:rPr>
        <w:t>2</w:t>
      </w:r>
      <w:r>
        <w:rPr>
          <w:rFonts w:eastAsia="方正仿宋_GBK" w:hint="eastAsia"/>
          <w:sz w:val="32"/>
        </w:rPr>
        <w:t>）停止签发从疫区国家或地区进口相关动物及其产品的《进境动植物检疫许可证》，撤销已经签发的《进境动植物检疫许可证》。</w:t>
      </w:r>
    </w:p>
    <w:p w:rsidR="00CB72D5" w:rsidRDefault="00575470">
      <w:pPr>
        <w:pStyle w:val="610"/>
        <w:widowControl/>
        <w:tabs>
          <w:tab w:val="left" w:pos="1680"/>
        </w:tabs>
        <w:spacing w:line="560" w:lineRule="exact"/>
        <w:ind w:firstLine="603"/>
        <w:jc w:val="left"/>
        <w:rPr>
          <w:rFonts w:eastAsia="方正仿宋_GBK"/>
          <w:sz w:val="32"/>
        </w:rPr>
      </w:pPr>
      <w:r>
        <w:rPr>
          <w:rFonts w:eastAsia="方正仿宋_GBK" w:hint="eastAsia"/>
          <w:sz w:val="32"/>
        </w:rPr>
        <w:t>（</w:t>
      </w:r>
      <w:r>
        <w:rPr>
          <w:rFonts w:eastAsia="方正仿宋_GBK"/>
          <w:sz w:val="32"/>
        </w:rPr>
        <w:t>3</w:t>
      </w:r>
      <w:r>
        <w:rPr>
          <w:rFonts w:eastAsia="方正仿宋_GBK" w:hint="eastAsia"/>
          <w:sz w:val="32"/>
        </w:rPr>
        <w:t>）禁止直接或间接从疫区国家或地区输入相关动物及其产品。对已</w:t>
      </w:r>
      <w:proofErr w:type="gramStart"/>
      <w:r>
        <w:rPr>
          <w:rFonts w:eastAsia="方正仿宋_GBK" w:hint="eastAsia"/>
          <w:sz w:val="32"/>
        </w:rPr>
        <w:t>运抵口岸</w:t>
      </w:r>
      <w:proofErr w:type="gramEnd"/>
      <w:r>
        <w:rPr>
          <w:rFonts w:eastAsia="方正仿宋_GBK" w:hint="eastAsia"/>
          <w:sz w:val="32"/>
        </w:rPr>
        <w:t>尚未办理报关手续的，一律作退回或销毁处理；对已办理报关手续，尚未放行的，应加强对相关疫病的检测和防疫工作，经检疫合格后放行。</w:t>
      </w:r>
    </w:p>
    <w:p w:rsidR="00CB72D5" w:rsidRDefault="00575470">
      <w:pPr>
        <w:pStyle w:val="610"/>
        <w:widowControl/>
        <w:tabs>
          <w:tab w:val="left" w:pos="1680"/>
        </w:tabs>
        <w:spacing w:line="560" w:lineRule="exact"/>
        <w:ind w:firstLine="603"/>
        <w:jc w:val="left"/>
        <w:rPr>
          <w:rFonts w:eastAsia="方正仿宋_GBK"/>
          <w:sz w:val="32"/>
        </w:rPr>
      </w:pPr>
      <w:r>
        <w:rPr>
          <w:rFonts w:eastAsia="方正仿宋_GBK" w:hint="eastAsia"/>
          <w:sz w:val="32"/>
        </w:rPr>
        <w:t>（</w:t>
      </w:r>
      <w:r>
        <w:rPr>
          <w:rFonts w:eastAsia="方正仿宋_GBK"/>
          <w:sz w:val="32"/>
        </w:rPr>
        <w:t>4</w:t>
      </w:r>
      <w:r>
        <w:rPr>
          <w:rFonts w:eastAsia="方正仿宋_GBK" w:hint="eastAsia"/>
          <w:sz w:val="32"/>
        </w:rPr>
        <w:t>）禁止疫区国家或地区的相关动物及其产品过境。对已进入我国境内的来自疫区国家或地区的相关过境动物及其产品，派海关监管人员严格监管，押运到出境口岸。运输途中发现重大疫情或疑似重大疫情的，按照本预案有关措施处理。</w:t>
      </w:r>
    </w:p>
    <w:p w:rsidR="00CB72D5" w:rsidRDefault="00575470">
      <w:pPr>
        <w:pStyle w:val="610"/>
        <w:widowControl/>
        <w:tabs>
          <w:tab w:val="left" w:pos="1680"/>
        </w:tabs>
        <w:spacing w:line="560" w:lineRule="exact"/>
        <w:ind w:firstLine="603"/>
        <w:jc w:val="left"/>
        <w:rPr>
          <w:rFonts w:eastAsia="方正仿宋_GBK"/>
          <w:sz w:val="32"/>
        </w:rPr>
      </w:pPr>
      <w:r>
        <w:rPr>
          <w:rFonts w:eastAsia="方正仿宋_GBK" w:hint="eastAsia"/>
          <w:sz w:val="32"/>
        </w:rPr>
        <w:t>（</w:t>
      </w:r>
      <w:r>
        <w:rPr>
          <w:rFonts w:eastAsia="方正仿宋_GBK"/>
          <w:sz w:val="32"/>
        </w:rPr>
        <w:t>5</w:t>
      </w:r>
      <w:r>
        <w:rPr>
          <w:rFonts w:eastAsia="方正仿宋_GBK" w:hint="eastAsia"/>
          <w:sz w:val="32"/>
        </w:rPr>
        <w:t>）禁止寄递或旅客携带来自疫区的相关动物及其产品进境。加强对旅客携带（包含托运，下同）物品和寄递物品的查验，加大对来自疫区的入境旅客携带物的抽查比例，一经发现来自疫区的相关动物及其产品，一律作退回或销毁处理。</w:t>
      </w:r>
    </w:p>
    <w:p w:rsidR="00CB72D5" w:rsidRDefault="00575470">
      <w:pPr>
        <w:pStyle w:val="610"/>
        <w:widowControl/>
        <w:tabs>
          <w:tab w:val="left" w:pos="1680"/>
        </w:tabs>
        <w:spacing w:line="560" w:lineRule="exact"/>
        <w:ind w:firstLine="603"/>
        <w:jc w:val="left"/>
        <w:rPr>
          <w:rFonts w:eastAsia="方正仿宋_GBK"/>
          <w:sz w:val="32"/>
        </w:rPr>
      </w:pPr>
      <w:r>
        <w:rPr>
          <w:rFonts w:eastAsia="方正仿宋_GBK" w:hint="eastAsia"/>
          <w:sz w:val="32"/>
        </w:rPr>
        <w:lastRenderedPageBreak/>
        <w:t>（</w:t>
      </w:r>
      <w:r>
        <w:rPr>
          <w:rFonts w:eastAsia="方正仿宋_GBK"/>
          <w:sz w:val="32"/>
        </w:rPr>
        <w:t>6</w:t>
      </w:r>
      <w:r>
        <w:rPr>
          <w:rFonts w:eastAsia="方正仿宋_GBK" w:hint="eastAsia"/>
          <w:sz w:val="32"/>
        </w:rPr>
        <w:t>）加强对来自疫区运输工具的检疫和防疫消毒。对途经我国或在我国停留的国际航行船舶、飞机、火车、汽车等运输工具进行检疫，如发现有来自疫区的相关动物及其产品，一律作封存处理，且在我国境内停留或者运行期间，未经海关许可，不得启封动用；其交通员工自养的伴侣动物，必须装入完好的笼具中，不得带离运输工具；其废弃物、泔水等，一律在海关的监督下作无害化处理，不得擅自抛弃；对运输工具和装载容器的相关部位进行防疫消毒。必要时，对入境旅客的鞋底实施消毒处理。</w:t>
      </w:r>
    </w:p>
    <w:p w:rsidR="00CB72D5" w:rsidRDefault="00575470">
      <w:pPr>
        <w:pStyle w:val="610"/>
        <w:widowControl/>
        <w:tabs>
          <w:tab w:val="left" w:pos="1680"/>
          <w:tab w:val="left" w:pos="3285"/>
        </w:tabs>
        <w:spacing w:line="560" w:lineRule="exact"/>
        <w:ind w:firstLine="603"/>
        <w:jc w:val="left"/>
        <w:rPr>
          <w:rFonts w:eastAsia="方正仿宋_GBK"/>
          <w:sz w:val="32"/>
        </w:rPr>
      </w:pPr>
      <w:r>
        <w:rPr>
          <w:rFonts w:eastAsia="方正仿宋_GBK" w:hint="eastAsia"/>
          <w:sz w:val="32"/>
        </w:rPr>
        <w:t>（</w:t>
      </w:r>
      <w:r>
        <w:rPr>
          <w:rFonts w:eastAsia="方正仿宋_GBK"/>
          <w:sz w:val="32"/>
        </w:rPr>
        <w:t>7</w:t>
      </w:r>
      <w:r>
        <w:rPr>
          <w:rFonts w:eastAsia="方正仿宋_GBK" w:hint="eastAsia"/>
          <w:sz w:val="32"/>
        </w:rPr>
        <w:t>）加强与公安边防等有关部门配合，打击走私进境动物或动物产品等违法活动，监督对截获来自疫区的非法入境动物及其产品的销毁处理。</w:t>
      </w:r>
    </w:p>
    <w:p w:rsidR="00CB72D5" w:rsidRDefault="00575470">
      <w:pPr>
        <w:pStyle w:val="610"/>
        <w:widowControl/>
        <w:tabs>
          <w:tab w:val="left" w:pos="1680"/>
        </w:tabs>
        <w:spacing w:line="560" w:lineRule="exact"/>
        <w:ind w:firstLine="603"/>
        <w:jc w:val="left"/>
        <w:rPr>
          <w:rFonts w:eastAsia="方正仿宋_GBK"/>
          <w:sz w:val="32"/>
        </w:rPr>
      </w:pPr>
      <w:r>
        <w:rPr>
          <w:rFonts w:eastAsia="方正仿宋_GBK" w:hint="eastAsia"/>
          <w:sz w:val="32"/>
        </w:rPr>
        <w:t>（</w:t>
      </w:r>
      <w:r>
        <w:rPr>
          <w:rFonts w:eastAsia="方正仿宋_GBK"/>
          <w:sz w:val="32"/>
        </w:rPr>
        <w:t>8</w:t>
      </w:r>
      <w:r>
        <w:rPr>
          <w:rFonts w:eastAsia="方正仿宋_GBK" w:hint="eastAsia"/>
          <w:sz w:val="32"/>
        </w:rPr>
        <w:t>）毗邻国家或者地区发生重大动物疫情时，根据国家或者当地人民政府的规定，配合有关部门开展受疫情威胁边境地区的易感动物的紧急免疫，建立有效免疫防护带；配合有关部门关闭相关动物交易市场，停止边境地区相关动物及其产品的交易活动。</w:t>
      </w:r>
    </w:p>
    <w:p w:rsidR="00CB72D5" w:rsidRDefault="00575470">
      <w:pPr>
        <w:pStyle w:val="610"/>
        <w:widowControl/>
        <w:tabs>
          <w:tab w:val="left" w:pos="1680"/>
        </w:tabs>
        <w:spacing w:line="560" w:lineRule="exact"/>
        <w:ind w:firstLine="603"/>
        <w:jc w:val="left"/>
        <w:rPr>
          <w:rFonts w:eastAsia="方正仿宋_GBK"/>
          <w:sz w:val="32"/>
        </w:rPr>
      </w:pPr>
      <w:r>
        <w:rPr>
          <w:rFonts w:eastAsia="方正仿宋_GBK" w:hint="eastAsia"/>
          <w:sz w:val="32"/>
        </w:rPr>
        <w:t>（</w:t>
      </w:r>
      <w:r>
        <w:rPr>
          <w:rFonts w:eastAsia="方正仿宋_GBK"/>
          <w:sz w:val="32"/>
        </w:rPr>
        <w:t>9</w:t>
      </w:r>
      <w:r>
        <w:rPr>
          <w:rFonts w:eastAsia="方正仿宋_GBK" w:hint="eastAsia"/>
          <w:sz w:val="32"/>
        </w:rPr>
        <w:t>）除了已采取集装箱装运等管理措施有效且消除了疫情传播风险的进境动物产品外，其他进境的相关动物及其产品不得途经疫区国家或地区，或者在疫区国家或地区中转。否则视为来自疫区的动物及其产品。</w:t>
      </w:r>
    </w:p>
    <w:p w:rsidR="00CB72D5" w:rsidRDefault="00575470">
      <w:pPr>
        <w:pStyle w:val="610"/>
        <w:widowControl/>
        <w:tabs>
          <w:tab w:val="left" w:pos="1680"/>
        </w:tabs>
        <w:spacing w:line="560" w:lineRule="exact"/>
        <w:ind w:firstLine="603"/>
        <w:jc w:val="left"/>
        <w:rPr>
          <w:rFonts w:eastAsia="方正仿宋_GBK"/>
          <w:sz w:val="32"/>
        </w:rPr>
      </w:pPr>
      <w:r>
        <w:rPr>
          <w:rFonts w:eastAsia="方正仿宋_GBK" w:hint="eastAsia"/>
          <w:sz w:val="32"/>
        </w:rPr>
        <w:t>（</w:t>
      </w:r>
      <w:r>
        <w:rPr>
          <w:rFonts w:eastAsia="方正仿宋_GBK"/>
          <w:sz w:val="32"/>
        </w:rPr>
        <w:t>10</w:t>
      </w:r>
      <w:r>
        <w:rPr>
          <w:rFonts w:eastAsia="方正仿宋_GBK" w:hint="eastAsia"/>
          <w:sz w:val="32"/>
        </w:rPr>
        <w:t>）当境外发生重大动物疫情并可能传入国内时，按指令封锁有关口岸。</w:t>
      </w:r>
    </w:p>
    <w:p w:rsidR="00CB72D5" w:rsidRDefault="000836DE">
      <w:pPr>
        <w:pStyle w:val="610"/>
        <w:widowControl/>
        <w:spacing w:line="560" w:lineRule="exact"/>
        <w:ind w:firstLine="603"/>
        <w:jc w:val="left"/>
        <w:rPr>
          <w:rFonts w:eastAsia="方正仿宋_GBK"/>
          <w:b/>
          <w:sz w:val="32"/>
        </w:rPr>
      </w:pPr>
      <w:r>
        <w:rPr>
          <w:rFonts w:eastAsia="方正仿宋_GBK" w:hint="eastAsia"/>
          <w:b/>
          <w:sz w:val="32"/>
        </w:rPr>
        <w:t>3</w:t>
      </w:r>
      <w:r w:rsidR="00575470">
        <w:rPr>
          <w:rFonts w:eastAsia="方正仿宋_GBK"/>
          <w:b/>
          <w:sz w:val="32"/>
        </w:rPr>
        <w:t xml:space="preserve">.2.2  </w:t>
      </w:r>
      <w:r w:rsidR="00575470">
        <w:rPr>
          <w:rFonts w:eastAsia="方正仿宋_GBK" w:hint="eastAsia"/>
          <w:b/>
          <w:sz w:val="32"/>
        </w:rPr>
        <w:t>二类（</w:t>
      </w:r>
      <w:r w:rsidR="00575470">
        <w:rPr>
          <w:rFonts w:eastAsia="方正仿宋_GBK"/>
          <w:b/>
          <w:sz w:val="32"/>
        </w:rPr>
        <w:t>B</w:t>
      </w:r>
      <w:r w:rsidR="00575470">
        <w:rPr>
          <w:rFonts w:eastAsia="方正仿宋_GBK" w:hint="eastAsia"/>
          <w:b/>
          <w:sz w:val="32"/>
        </w:rPr>
        <w:t>类）疫情预警时的紧急预防措施</w:t>
      </w:r>
    </w:p>
    <w:p w:rsidR="00CB72D5" w:rsidRDefault="00575470">
      <w:pPr>
        <w:pStyle w:val="610"/>
        <w:widowControl/>
        <w:tabs>
          <w:tab w:val="left" w:pos="1415"/>
          <w:tab w:val="left" w:pos="1680"/>
        </w:tabs>
        <w:spacing w:line="560" w:lineRule="exact"/>
        <w:ind w:firstLine="603"/>
        <w:jc w:val="left"/>
        <w:rPr>
          <w:rFonts w:eastAsia="方正仿宋_GBK"/>
          <w:sz w:val="32"/>
        </w:rPr>
      </w:pPr>
      <w:r>
        <w:rPr>
          <w:rFonts w:eastAsia="方正仿宋_GBK" w:hint="eastAsia"/>
          <w:sz w:val="32"/>
        </w:rPr>
        <w:lastRenderedPageBreak/>
        <w:t>（</w:t>
      </w:r>
      <w:r>
        <w:rPr>
          <w:rFonts w:eastAsia="方正仿宋_GBK"/>
          <w:sz w:val="32"/>
        </w:rPr>
        <w:t>1</w:t>
      </w:r>
      <w:r>
        <w:rPr>
          <w:rFonts w:eastAsia="方正仿宋_GBK" w:hint="eastAsia"/>
          <w:sz w:val="32"/>
        </w:rPr>
        <w:t>）加强出口货物的查验，停止办理来自疫区和受疫情威胁区的相关动物及其产品的出口检疫手续。停止办理出口检疫手续的货物种类和疫区范围按有关国家或地区发布的暂停我国动物或动物产品进口相关通报执行。</w:t>
      </w:r>
    </w:p>
    <w:p w:rsidR="00CB72D5" w:rsidRDefault="00575470">
      <w:pPr>
        <w:pStyle w:val="610"/>
        <w:widowControl/>
        <w:tabs>
          <w:tab w:val="left" w:pos="1415"/>
          <w:tab w:val="left" w:pos="1680"/>
        </w:tabs>
        <w:spacing w:line="560" w:lineRule="exact"/>
        <w:ind w:firstLine="603"/>
        <w:jc w:val="left"/>
        <w:rPr>
          <w:rFonts w:eastAsia="方正仿宋_GBK"/>
          <w:sz w:val="32"/>
        </w:rPr>
      </w:pPr>
      <w:r>
        <w:rPr>
          <w:rFonts w:eastAsia="方正仿宋_GBK" w:hint="eastAsia"/>
          <w:sz w:val="32"/>
        </w:rPr>
        <w:t>（</w:t>
      </w:r>
      <w:r>
        <w:rPr>
          <w:rFonts w:eastAsia="方正仿宋_GBK"/>
          <w:sz w:val="32"/>
        </w:rPr>
        <w:t>2</w:t>
      </w:r>
      <w:r>
        <w:rPr>
          <w:rFonts w:eastAsia="方正仿宋_GBK" w:hint="eastAsia"/>
          <w:sz w:val="32"/>
        </w:rPr>
        <w:t>）对在疫区生产的出口动物产品及其加工原料，已办理通关手续正在运输途中的应立即召回。</w:t>
      </w:r>
    </w:p>
    <w:p w:rsidR="00CB72D5" w:rsidRDefault="00575470">
      <w:pPr>
        <w:pStyle w:val="610"/>
        <w:widowControl/>
        <w:tabs>
          <w:tab w:val="left" w:pos="1260"/>
          <w:tab w:val="left" w:pos="1415"/>
          <w:tab w:val="left" w:pos="1680"/>
          <w:tab w:val="left" w:pos="1890"/>
        </w:tabs>
        <w:spacing w:line="560" w:lineRule="exact"/>
        <w:ind w:firstLine="603"/>
        <w:jc w:val="left"/>
        <w:rPr>
          <w:rFonts w:eastAsia="方正仿宋_GBK"/>
          <w:sz w:val="32"/>
        </w:rPr>
      </w:pPr>
      <w:r>
        <w:rPr>
          <w:rFonts w:eastAsia="方正仿宋_GBK" w:hint="eastAsia"/>
          <w:sz w:val="32"/>
        </w:rPr>
        <w:t>（</w:t>
      </w:r>
      <w:r>
        <w:rPr>
          <w:rFonts w:eastAsia="方正仿宋_GBK"/>
          <w:sz w:val="32"/>
        </w:rPr>
        <w:t>3</w:t>
      </w:r>
      <w:r>
        <w:rPr>
          <w:rFonts w:eastAsia="方正仿宋_GBK" w:hint="eastAsia"/>
          <w:sz w:val="32"/>
        </w:rPr>
        <w:t>）加强与当地动物防疫部门的联系、沟通和协调，了解疫区划分、疫情控制措施及结果、诊断结果等情况，配合做好疫病控制工作。</w:t>
      </w:r>
    </w:p>
    <w:p w:rsidR="00CB72D5" w:rsidRDefault="00575470">
      <w:pPr>
        <w:pStyle w:val="610"/>
        <w:widowControl/>
        <w:tabs>
          <w:tab w:val="left" w:pos="1260"/>
          <w:tab w:val="left" w:pos="1680"/>
          <w:tab w:val="left" w:pos="1890"/>
        </w:tabs>
        <w:spacing w:line="560" w:lineRule="exact"/>
        <w:ind w:firstLine="603"/>
        <w:jc w:val="left"/>
        <w:rPr>
          <w:rFonts w:eastAsia="方正仿宋_GBK"/>
          <w:sz w:val="32"/>
        </w:rPr>
      </w:pPr>
      <w:r>
        <w:rPr>
          <w:rFonts w:eastAsia="方正仿宋_GBK" w:hint="eastAsia"/>
          <w:sz w:val="32"/>
        </w:rPr>
        <w:t>（</w:t>
      </w:r>
      <w:r>
        <w:rPr>
          <w:rFonts w:eastAsia="方正仿宋_GBK"/>
          <w:sz w:val="32"/>
        </w:rPr>
        <w:t>4</w:t>
      </w:r>
      <w:r>
        <w:rPr>
          <w:rFonts w:eastAsia="方正仿宋_GBK" w:hint="eastAsia"/>
          <w:sz w:val="32"/>
        </w:rPr>
        <w:t>）暂停使用位于疫区的进出境相关动物临时隔离检疫场。对正在使用的，按照国家有关规定处理。</w:t>
      </w:r>
    </w:p>
    <w:p w:rsidR="00CB72D5" w:rsidRDefault="00575470">
      <w:pPr>
        <w:pStyle w:val="610"/>
        <w:widowControl/>
        <w:tabs>
          <w:tab w:val="left" w:pos="1260"/>
          <w:tab w:val="left" w:pos="1680"/>
          <w:tab w:val="left" w:pos="1890"/>
        </w:tabs>
        <w:spacing w:line="560" w:lineRule="exact"/>
        <w:ind w:firstLine="587"/>
        <w:jc w:val="left"/>
        <w:rPr>
          <w:rFonts w:eastAsia="方正仿宋_GBK"/>
          <w:sz w:val="32"/>
        </w:rPr>
      </w:pPr>
      <w:r>
        <w:rPr>
          <w:rFonts w:eastAsia="方正仿宋_GBK" w:hint="eastAsia"/>
          <w:sz w:val="32"/>
        </w:rPr>
        <w:t>（</w:t>
      </w:r>
      <w:r>
        <w:rPr>
          <w:rFonts w:eastAsia="方正仿宋_GBK"/>
          <w:sz w:val="32"/>
        </w:rPr>
        <w:t>5</w:t>
      </w:r>
      <w:r>
        <w:rPr>
          <w:rFonts w:eastAsia="方正仿宋_GBK" w:hint="eastAsia"/>
          <w:sz w:val="32"/>
        </w:rPr>
        <w:t>）过境相关动物的运输路线不得途经疫区。已经进入疫区的，应按照国家有关疫区动物运输的规定处理，并采取严格防疫措施。</w:t>
      </w:r>
    </w:p>
    <w:p w:rsidR="00CB72D5" w:rsidRDefault="00575470">
      <w:pPr>
        <w:pStyle w:val="610"/>
        <w:widowControl/>
        <w:tabs>
          <w:tab w:val="left" w:pos="1260"/>
          <w:tab w:val="left" w:pos="1415"/>
          <w:tab w:val="left" w:pos="1680"/>
          <w:tab w:val="left" w:pos="1890"/>
        </w:tabs>
        <w:spacing w:line="560" w:lineRule="exact"/>
        <w:ind w:firstLine="603"/>
        <w:jc w:val="left"/>
        <w:rPr>
          <w:rFonts w:eastAsia="方正仿宋_GBK"/>
          <w:sz w:val="32"/>
        </w:rPr>
      </w:pPr>
      <w:r>
        <w:rPr>
          <w:rFonts w:eastAsia="方正仿宋_GBK" w:hint="eastAsia"/>
          <w:sz w:val="32"/>
        </w:rPr>
        <w:t>（</w:t>
      </w:r>
      <w:r>
        <w:rPr>
          <w:rFonts w:eastAsia="方正仿宋_GBK"/>
          <w:sz w:val="32"/>
        </w:rPr>
        <w:t>6</w:t>
      </w:r>
      <w:r>
        <w:rPr>
          <w:rFonts w:eastAsia="方正仿宋_GBK" w:hint="eastAsia"/>
          <w:sz w:val="32"/>
        </w:rPr>
        <w:t>）加强对非疫区出口养殖场、屠宰和加工企业的监督管理，加强出口前的检查和养殖场的疫情监测，保证出口动物及其产品的健康、安全。</w:t>
      </w:r>
    </w:p>
    <w:p w:rsidR="00CB72D5" w:rsidRDefault="00575470">
      <w:pPr>
        <w:pStyle w:val="610"/>
        <w:widowControl/>
        <w:tabs>
          <w:tab w:val="left" w:pos="1260"/>
          <w:tab w:val="left" w:pos="1415"/>
          <w:tab w:val="left" w:pos="1680"/>
          <w:tab w:val="left" w:pos="1890"/>
        </w:tabs>
        <w:spacing w:line="560" w:lineRule="exact"/>
        <w:ind w:firstLine="603"/>
        <w:jc w:val="left"/>
        <w:rPr>
          <w:rFonts w:eastAsia="方正仿宋_GBK"/>
          <w:sz w:val="32"/>
        </w:rPr>
      </w:pPr>
      <w:r>
        <w:rPr>
          <w:rFonts w:eastAsia="方正仿宋_GBK" w:hint="eastAsia"/>
          <w:sz w:val="32"/>
        </w:rPr>
        <w:t>（</w:t>
      </w:r>
      <w:r>
        <w:rPr>
          <w:rFonts w:eastAsia="方正仿宋_GBK"/>
          <w:sz w:val="32"/>
        </w:rPr>
        <w:t>7</w:t>
      </w:r>
      <w:r>
        <w:rPr>
          <w:rFonts w:eastAsia="方正仿宋_GBK" w:hint="eastAsia"/>
          <w:sz w:val="32"/>
        </w:rPr>
        <w:t>）对实行免疫政策的非疫区出口动物及其产品，要确保能够满足进口国家或者地区的检疫卫生要求。进口国家和地区有非免疫要求的，不得出口已经免疫的动物及其产品。</w:t>
      </w:r>
    </w:p>
    <w:p w:rsidR="00CB72D5" w:rsidRDefault="000836DE">
      <w:pPr>
        <w:pStyle w:val="610"/>
        <w:widowControl/>
        <w:spacing w:line="560" w:lineRule="exact"/>
        <w:ind w:firstLine="603"/>
        <w:jc w:val="left"/>
        <w:rPr>
          <w:rFonts w:eastAsia="方正仿宋_GBK"/>
          <w:b/>
          <w:sz w:val="32"/>
        </w:rPr>
      </w:pPr>
      <w:r>
        <w:rPr>
          <w:rFonts w:eastAsia="方正仿宋_GBK" w:hint="eastAsia"/>
          <w:b/>
          <w:sz w:val="32"/>
        </w:rPr>
        <w:t>3</w:t>
      </w:r>
      <w:r w:rsidR="00575470">
        <w:rPr>
          <w:rFonts w:eastAsia="方正仿宋_GBK"/>
          <w:b/>
          <w:sz w:val="32"/>
        </w:rPr>
        <w:t xml:space="preserve">.2.3  </w:t>
      </w:r>
      <w:r w:rsidR="00575470">
        <w:rPr>
          <w:rFonts w:eastAsia="方正仿宋_GBK" w:hint="eastAsia"/>
          <w:b/>
          <w:sz w:val="32"/>
        </w:rPr>
        <w:t>三类（</w:t>
      </w:r>
      <w:r w:rsidR="00575470">
        <w:rPr>
          <w:rFonts w:eastAsia="方正仿宋_GBK"/>
          <w:b/>
          <w:sz w:val="32"/>
        </w:rPr>
        <w:t>C</w:t>
      </w:r>
      <w:r w:rsidR="00575470">
        <w:rPr>
          <w:rFonts w:eastAsia="方正仿宋_GBK" w:hint="eastAsia"/>
          <w:b/>
          <w:sz w:val="32"/>
        </w:rPr>
        <w:t>类）疫情预警时的紧急预防措施</w:t>
      </w:r>
    </w:p>
    <w:p w:rsidR="00CB72D5" w:rsidRDefault="000836DE">
      <w:pPr>
        <w:pStyle w:val="610"/>
        <w:widowControl/>
        <w:tabs>
          <w:tab w:val="left" w:pos="1680"/>
        </w:tabs>
        <w:spacing w:line="560" w:lineRule="exact"/>
        <w:ind w:firstLine="603"/>
        <w:jc w:val="left"/>
        <w:rPr>
          <w:rFonts w:eastAsia="方正仿宋_GBK"/>
          <w:sz w:val="32"/>
        </w:rPr>
      </w:pPr>
      <w:r>
        <w:rPr>
          <w:rFonts w:eastAsia="方正仿宋_GBK" w:hint="eastAsia"/>
          <w:sz w:val="32"/>
        </w:rPr>
        <w:t>3</w:t>
      </w:r>
      <w:r w:rsidR="00575470">
        <w:rPr>
          <w:rFonts w:eastAsia="方正仿宋_GBK"/>
          <w:sz w:val="32"/>
        </w:rPr>
        <w:t xml:space="preserve">.2.3.1  </w:t>
      </w:r>
      <w:r w:rsidR="00575470">
        <w:rPr>
          <w:rFonts w:eastAsia="方正仿宋_GBK" w:hint="eastAsia"/>
          <w:sz w:val="32"/>
        </w:rPr>
        <w:t>经初步诊断怀疑为重大动物疫情时的应急措施</w:t>
      </w:r>
    </w:p>
    <w:p w:rsidR="00CB72D5" w:rsidRDefault="00575470">
      <w:pPr>
        <w:pStyle w:val="610"/>
        <w:widowControl/>
        <w:tabs>
          <w:tab w:val="left" w:pos="1680"/>
        </w:tabs>
        <w:spacing w:line="560" w:lineRule="exact"/>
        <w:ind w:firstLine="603"/>
        <w:jc w:val="left"/>
        <w:rPr>
          <w:rFonts w:eastAsia="方正仿宋_GBK"/>
          <w:sz w:val="32"/>
        </w:rPr>
      </w:pPr>
      <w:r>
        <w:rPr>
          <w:rFonts w:eastAsia="方正仿宋_GBK" w:hint="eastAsia"/>
          <w:sz w:val="32"/>
        </w:rPr>
        <w:t>（</w:t>
      </w:r>
      <w:r>
        <w:rPr>
          <w:rFonts w:eastAsia="方正仿宋_GBK"/>
          <w:sz w:val="32"/>
        </w:rPr>
        <w:t>1</w:t>
      </w:r>
      <w:r>
        <w:rPr>
          <w:rFonts w:eastAsia="方正仿宋_GBK" w:hint="eastAsia"/>
          <w:sz w:val="32"/>
        </w:rPr>
        <w:t>）暂停办理相关动物及其产品的出入境检疫手续，过境动物或动物产品暂停运输。</w:t>
      </w:r>
    </w:p>
    <w:p w:rsidR="00CB72D5" w:rsidRDefault="00575470">
      <w:pPr>
        <w:pStyle w:val="610"/>
        <w:widowControl/>
        <w:tabs>
          <w:tab w:val="left" w:pos="1680"/>
        </w:tabs>
        <w:spacing w:line="560" w:lineRule="exact"/>
        <w:ind w:firstLine="603"/>
        <w:jc w:val="left"/>
        <w:rPr>
          <w:rFonts w:eastAsia="方正仿宋_GBK"/>
          <w:sz w:val="32"/>
        </w:rPr>
      </w:pPr>
      <w:r>
        <w:rPr>
          <w:rFonts w:eastAsia="方正仿宋_GBK" w:hint="eastAsia"/>
          <w:sz w:val="32"/>
        </w:rPr>
        <w:lastRenderedPageBreak/>
        <w:t>（</w:t>
      </w:r>
      <w:r>
        <w:rPr>
          <w:rFonts w:eastAsia="方正仿宋_GBK"/>
          <w:sz w:val="32"/>
        </w:rPr>
        <w:t>2</w:t>
      </w:r>
      <w:r>
        <w:rPr>
          <w:rFonts w:eastAsia="方正仿宋_GBK" w:hint="eastAsia"/>
          <w:sz w:val="32"/>
        </w:rPr>
        <w:t>）严格限制人员、其他动物和产品、病料、器具、运输工具和其他可能受污染的物品等进出控制场所，严禁无关人员和车辆出入控制场所，所有必须出入控制场所的人员和车辆，必须经海关批准，经严格消毒后，方可出入，并且实行出入登记制度。对控制场所内的所有运载工具、用具、圈舍、场地、饲料和用水等进行彻底消毒；对动物粪便、垫料等可能受污染的物品进行无害化处理。</w:t>
      </w:r>
    </w:p>
    <w:p w:rsidR="00CB72D5" w:rsidRDefault="00575470">
      <w:pPr>
        <w:pStyle w:val="610"/>
        <w:widowControl/>
        <w:tabs>
          <w:tab w:val="left" w:pos="1260"/>
          <w:tab w:val="left" w:pos="1890"/>
        </w:tabs>
        <w:spacing w:line="560" w:lineRule="exact"/>
        <w:ind w:firstLine="603"/>
        <w:jc w:val="left"/>
        <w:rPr>
          <w:rFonts w:eastAsia="方正仿宋_GBK"/>
          <w:sz w:val="32"/>
        </w:rPr>
      </w:pPr>
      <w:r>
        <w:rPr>
          <w:rFonts w:eastAsia="方正仿宋_GBK" w:hint="eastAsia"/>
          <w:sz w:val="32"/>
        </w:rPr>
        <w:t>（</w:t>
      </w:r>
      <w:r>
        <w:rPr>
          <w:rFonts w:eastAsia="方正仿宋_GBK"/>
          <w:sz w:val="32"/>
        </w:rPr>
        <w:t>3</w:t>
      </w:r>
      <w:r>
        <w:rPr>
          <w:rFonts w:eastAsia="方正仿宋_GBK" w:hint="eastAsia"/>
          <w:sz w:val="32"/>
        </w:rPr>
        <w:t>）采集病料送深圳海关动植物检验检疫技术中心进行诊断。</w:t>
      </w:r>
    </w:p>
    <w:p w:rsidR="00CB72D5" w:rsidRDefault="000836DE">
      <w:pPr>
        <w:pStyle w:val="610"/>
        <w:widowControl/>
        <w:tabs>
          <w:tab w:val="left" w:pos="1680"/>
        </w:tabs>
        <w:spacing w:line="560" w:lineRule="exact"/>
        <w:ind w:firstLine="603"/>
        <w:jc w:val="left"/>
        <w:rPr>
          <w:rFonts w:eastAsia="方正仿宋_GBK"/>
          <w:sz w:val="32"/>
        </w:rPr>
      </w:pPr>
      <w:r>
        <w:rPr>
          <w:rFonts w:eastAsia="方正仿宋_GBK" w:hint="eastAsia"/>
          <w:sz w:val="32"/>
        </w:rPr>
        <w:t>3</w:t>
      </w:r>
      <w:r w:rsidR="00575470">
        <w:rPr>
          <w:rFonts w:eastAsia="方正仿宋_GBK"/>
          <w:sz w:val="32"/>
        </w:rPr>
        <w:t xml:space="preserve">.2.3.2  </w:t>
      </w:r>
      <w:r w:rsidR="00575470">
        <w:rPr>
          <w:rFonts w:eastAsia="方正仿宋_GBK" w:hint="eastAsia"/>
          <w:sz w:val="32"/>
        </w:rPr>
        <w:t>经诊断为重大动物疫情疑似病例后的应急措施</w:t>
      </w:r>
    </w:p>
    <w:p w:rsidR="00CB72D5" w:rsidRDefault="00575470">
      <w:pPr>
        <w:pStyle w:val="610"/>
        <w:widowControl/>
        <w:tabs>
          <w:tab w:val="left" w:pos="1260"/>
          <w:tab w:val="left" w:pos="1890"/>
        </w:tabs>
        <w:spacing w:line="560" w:lineRule="exact"/>
        <w:ind w:firstLine="603"/>
        <w:jc w:val="left"/>
        <w:rPr>
          <w:rFonts w:eastAsia="方正仿宋_GBK"/>
          <w:sz w:val="32"/>
        </w:rPr>
      </w:pPr>
      <w:r>
        <w:rPr>
          <w:rFonts w:eastAsia="方正仿宋_GBK" w:hint="eastAsia"/>
          <w:sz w:val="32"/>
        </w:rPr>
        <w:t>（</w:t>
      </w:r>
      <w:r>
        <w:rPr>
          <w:rFonts w:eastAsia="方正仿宋_GBK"/>
          <w:sz w:val="32"/>
        </w:rPr>
        <w:t>1</w:t>
      </w:r>
      <w:r>
        <w:rPr>
          <w:rFonts w:eastAsia="方正仿宋_GBK" w:hint="eastAsia"/>
          <w:sz w:val="32"/>
        </w:rPr>
        <w:t>）样品必须以最快的方式送海关总署或农业农村部认可的实验室进行确诊。</w:t>
      </w:r>
    </w:p>
    <w:p w:rsidR="00CB72D5" w:rsidRDefault="00575470">
      <w:pPr>
        <w:pStyle w:val="610"/>
        <w:widowControl/>
        <w:tabs>
          <w:tab w:val="left" w:pos="1260"/>
          <w:tab w:val="left" w:pos="1890"/>
        </w:tabs>
        <w:spacing w:line="560" w:lineRule="exact"/>
        <w:ind w:firstLine="603"/>
        <w:jc w:val="left"/>
        <w:rPr>
          <w:rFonts w:eastAsia="方正仿宋_GBK"/>
          <w:sz w:val="32"/>
        </w:rPr>
      </w:pPr>
      <w:r>
        <w:rPr>
          <w:rFonts w:eastAsia="方正仿宋_GBK" w:hint="eastAsia"/>
          <w:sz w:val="32"/>
        </w:rPr>
        <w:t>（</w:t>
      </w:r>
      <w:r>
        <w:rPr>
          <w:rFonts w:eastAsia="方正仿宋_GBK"/>
          <w:sz w:val="32"/>
        </w:rPr>
        <w:t>2</w:t>
      </w:r>
      <w:r>
        <w:rPr>
          <w:rFonts w:eastAsia="方正仿宋_GBK" w:hint="eastAsia"/>
          <w:sz w:val="32"/>
        </w:rPr>
        <w:t>）协助当地畜牧兽医主管部门，对控制区域采取封锁措施，做好疫情控制和扑灭工作。</w:t>
      </w:r>
    </w:p>
    <w:p w:rsidR="00CB72D5" w:rsidRDefault="000836DE">
      <w:pPr>
        <w:pStyle w:val="610"/>
        <w:widowControl/>
        <w:tabs>
          <w:tab w:val="left" w:pos="1680"/>
        </w:tabs>
        <w:spacing w:line="560" w:lineRule="exact"/>
        <w:ind w:firstLine="603"/>
        <w:jc w:val="left"/>
        <w:rPr>
          <w:rFonts w:eastAsia="方正仿宋_GBK"/>
          <w:sz w:val="32"/>
        </w:rPr>
      </w:pPr>
      <w:r>
        <w:rPr>
          <w:rFonts w:eastAsia="方正仿宋_GBK" w:hint="eastAsia"/>
          <w:sz w:val="32"/>
        </w:rPr>
        <w:t>3</w:t>
      </w:r>
      <w:r w:rsidR="00575470">
        <w:rPr>
          <w:rFonts w:eastAsia="方正仿宋_GBK"/>
          <w:sz w:val="32"/>
        </w:rPr>
        <w:t xml:space="preserve">.2.3.3  </w:t>
      </w:r>
      <w:r w:rsidR="00575470">
        <w:rPr>
          <w:rFonts w:eastAsia="方正仿宋_GBK" w:hint="eastAsia"/>
          <w:sz w:val="32"/>
        </w:rPr>
        <w:t>对确诊为重大动物疫情后的应急措施</w:t>
      </w:r>
    </w:p>
    <w:p w:rsidR="00CB72D5" w:rsidRDefault="00575470">
      <w:pPr>
        <w:pStyle w:val="610"/>
        <w:widowControl/>
        <w:tabs>
          <w:tab w:val="left" w:pos="1260"/>
          <w:tab w:val="left" w:pos="1890"/>
        </w:tabs>
        <w:spacing w:line="560" w:lineRule="exact"/>
        <w:ind w:firstLine="603"/>
        <w:jc w:val="left"/>
        <w:rPr>
          <w:rFonts w:eastAsia="方正仿宋_GBK"/>
          <w:sz w:val="32"/>
        </w:rPr>
      </w:pPr>
      <w:r>
        <w:rPr>
          <w:rFonts w:eastAsia="方正仿宋_GBK" w:hint="eastAsia"/>
          <w:sz w:val="32"/>
        </w:rPr>
        <w:t>（</w:t>
      </w:r>
      <w:r>
        <w:rPr>
          <w:rFonts w:eastAsia="方正仿宋_GBK"/>
          <w:sz w:val="32"/>
        </w:rPr>
        <w:t>1</w:t>
      </w:r>
      <w:r>
        <w:rPr>
          <w:rFonts w:eastAsia="方正仿宋_GBK" w:hint="eastAsia"/>
          <w:sz w:val="32"/>
        </w:rPr>
        <w:t>）对进境或者过境动物及其动物产品，确诊为进境动物一类传染病、寄生虫病的，按照农业农村部《病死及病害动物无害化处理技术规范》（农医发〔</w:t>
      </w:r>
      <w:r>
        <w:rPr>
          <w:rFonts w:eastAsia="方正仿宋_GBK"/>
          <w:sz w:val="32"/>
        </w:rPr>
        <w:t>2017</w:t>
      </w:r>
      <w:r>
        <w:rPr>
          <w:rFonts w:eastAsia="方正仿宋_GBK" w:hint="eastAsia"/>
          <w:sz w:val="32"/>
        </w:rPr>
        <w:t>〕</w:t>
      </w:r>
      <w:r>
        <w:rPr>
          <w:rFonts w:eastAsia="方正仿宋_GBK"/>
          <w:sz w:val="32"/>
        </w:rPr>
        <w:t>25</w:t>
      </w:r>
      <w:r>
        <w:rPr>
          <w:rFonts w:eastAsia="方正仿宋_GBK" w:hint="eastAsia"/>
          <w:sz w:val="32"/>
        </w:rPr>
        <w:t>号）规定的处理方法，对全</w:t>
      </w:r>
      <w:proofErr w:type="gramStart"/>
      <w:r>
        <w:rPr>
          <w:rFonts w:eastAsia="方正仿宋_GBK" w:hint="eastAsia"/>
          <w:sz w:val="32"/>
        </w:rPr>
        <w:t>群或者</w:t>
      </w:r>
      <w:proofErr w:type="gramEnd"/>
      <w:r>
        <w:rPr>
          <w:rFonts w:eastAsia="方正仿宋_GBK" w:hint="eastAsia"/>
          <w:sz w:val="32"/>
        </w:rPr>
        <w:t>整批动物产品作扑杀或者销毁处理。对进境或过境动物的运输工具、装载容器、被污染场地等进行严格消毒。</w:t>
      </w:r>
    </w:p>
    <w:p w:rsidR="00CB72D5" w:rsidRDefault="00575470">
      <w:pPr>
        <w:pStyle w:val="610"/>
        <w:widowControl/>
        <w:tabs>
          <w:tab w:val="left" w:pos="1260"/>
          <w:tab w:val="left" w:pos="1890"/>
        </w:tabs>
        <w:spacing w:line="560" w:lineRule="exact"/>
        <w:ind w:firstLineChars="150" w:firstLine="480"/>
        <w:jc w:val="left"/>
        <w:rPr>
          <w:rFonts w:eastAsia="方正仿宋_GBK"/>
          <w:sz w:val="32"/>
        </w:rPr>
      </w:pPr>
      <w:r>
        <w:rPr>
          <w:rFonts w:eastAsia="方正仿宋_GBK" w:hint="eastAsia"/>
          <w:sz w:val="32"/>
        </w:rPr>
        <w:t>（</w:t>
      </w:r>
      <w:r>
        <w:rPr>
          <w:rFonts w:eastAsia="方正仿宋_GBK"/>
          <w:sz w:val="32"/>
        </w:rPr>
        <w:t>2</w:t>
      </w:r>
      <w:r>
        <w:rPr>
          <w:rFonts w:eastAsia="方正仿宋_GBK" w:hint="eastAsia"/>
          <w:sz w:val="32"/>
        </w:rPr>
        <w:t>）控制场所和控制区域做彻底消毒处理。</w:t>
      </w:r>
    </w:p>
    <w:p w:rsidR="00CB72D5" w:rsidRDefault="00575470">
      <w:pPr>
        <w:pStyle w:val="610"/>
        <w:widowControl/>
        <w:tabs>
          <w:tab w:val="left" w:pos="1260"/>
          <w:tab w:val="left" w:pos="1890"/>
        </w:tabs>
        <w:spacing w:line="560" w:lineRule="exact"/>
        <w:ind w:firstLineChars="150" w:firstLine="480"/>
        <w:jc w:val="left"/>
        <w:rPr>
          <w:rFonts w:eastAsia="方正仿宋_GBK"/>
          <w:sz w:val="32"/>
        </w:rPr>
      </w:pPr>
      <w:r>
        <w:rPr>
          <w:rFonts w:eastAsia="方正仿宋_GBK" w:hint="eastAsia"/>
          <w:sz w:val="32"/>
        </w:rPr>
        <w:t>（</w:t>
      </w:r>
      <w:r>
        <w:rPr>
          <w:rFonts w:eastAsia="方正仿宋_GBK"/>
          <w:sz w:val="32"/>
        </w:rPr>
        <w:t>3</w:t>
      </w:r>
      <w:r>
        <w:rPr>
          <w:rFonts w:eastAsia="方正仿宋_GBK" w:hint="eastAsia"/>
          <w:sz w:val="32"/>
        </w:rPr>
        <w:t>）进境动物、过境动物和进出口动物产品的控制场所和控制区域经彻底消毒后可以解除封锁控制。</w:t>
      </w:r>
    </w:p>
    <w:p w:rsidR="00CB72D5" w:rsidRDefault="00575470">
      <w:pPr>
        <w:pStyle w:val="610"/>
        <w:widowControl/>
        <w:tabs>
          <w:tab w:val="left" w:pos="1260"/>
          <w:tab w:val="left" w:pos="1890"/>
        </w:tabs>
        <w:spacing w:line="560" w:lineRule="exact"/>
        <w:ind w:firstLineChars="150" w:firstLine="480"/>
        <w:jc w:val="left"/>
        <w:rPr>
          <w:rFonts w:eastAsia="方正仿宋_GBK"/>
          <w:sz w:val="32"/>
        </w:rPr>
      </w:pPr>
      <w:r>
        <w:rPr>
          <w:rFonts w:eastAsia="方正仿宋_GBK" w:hint="eastAsia"/>
          <w:sz w:val="32"/>
        </w:rPr>
        <w:lastRenderedPageBreak/>
        <w:t>（</w:t>
      </w:r>
      <w:r>
        <w:rPr>
          <w:rFonts w:eastAsia="方正仿宋_GBK"/>
          <w:sz w:val="32"/>
        </w:rPr>
        <w:t>4</w:t>
      </w:r>
      <w:r>
        <w:rPr>
          <w:rFonts w:eastAsia="方正仿宋_GBK" w:hint="eastAsia"/>
          <w:sz w:val="32"/>
        </w:rPr>
        <w:t>）深圳海关应急指挥部向总署应急指挥部书面报告处理结果。开展流行病学调查，向境内产地畜牧兽医行政主管部门反馈疫情信息，或由海关总署向出口国家或地区政府检疫部门反馈疫情信息。</w:t>
      </w:r>
    </w:p>
    <w:p w:rsidR="00CB72D5" w:rsidRDefault="00575470">
      <w:pPr>
        <w:pStyle w:val="610"/>
        <w:widowControl/>
        <w:tabs>
          <w:tab w:val="left" w:pos="1260"/>
          <w:tab w:val="left" w:pos="1890"/>
        </w:tabs>
        <w:spacing w:line="560" w:lineRule="exact"/>
        <w:ind w:firstLine="603"/>
        <w:jc w:val="left"/>
        <w:rPr>
          <w:rFonts w:eastAsia="方正仿宋_GBK"/>
          <w:sz w:val="32"/>
        </w:rPr>
      </w:pPr>
      <w:r>
        <w:rPr>
          <w:rFonts w:eastAsia="方正仿宋_GBK" w:hint="eastAsia"/>
          <w:sz w:val="32"/>
        </w:rPr>
        <w:t>在出境动物和动物产品检疫过程中发现疑似重大动物疫情，深圳海关第一时间报告地方政府和总署应急指挥部，同时配合地方政府做好疑似重大动物疫情应急处置工作，及时将地方政府应急处置情况报告总署应急指挥部。</w:t>
      </w:r>
    </w:p>
    <w:p w:rsidR="00CB72D5" w:rsidRDefault="00764652">
      <w:pPr>
        <w:pStyle w:val="610"/>
        <w:widowControl/>
        <w:spacing w:line="560" w:lineRule="exact"/>
        <w:ind w:firstLine="603"/>
        <w:jc w:val="left"/>
        <w:rPr>
          <w:rFonts w:eastAsia="方正仿宋_GBK"/>
          <w:sz w:val="32"/>
        </w:rPr>
      </w:pPr>
      <w:r>
        <w:rPr>
          <w:rFonts w:eastAsia="方正仿宋_GBK" w:hint="eastAsia"/>
          <w:sz w:val="32"/>
        </w:rPr>
        <w:t>3</w:t>
      </w:r>
      <w:r w:rsidR="00575470">
        <w:rPr>
          <w:rFonts w:eastAsia="方正仿宋_GBK"/>
          <w:sz w:val="32"/>
        </w:rPr>
        <w:t xml:space="preserve">.2.3.4  </w:t>
      </w:r>
      <w:r w:rsidR="00575470">
        <w:rPr>
          <w:rFonts w:eastAsia="方正仿宋_GBK" w:hint="eastAsia"/>
          <w:sz w:val="32"/>
        </w:rPr>
        <w:t>有关国家或地区检疫部门通报我国出口动物及其产品中检出重大动物疫情时的应急措施。</w:t>
      </w:r>
    </w:p>
    <w:p w:rsidR="00CB72D5" w:rsidRDefault="00575470">
      <w:pPr>
        <w:pStyle w:val="610"/>
        <w:widowControl/>
        <w:tabs>
          <w:tab w:val="left" w:pos="1890"/>
        </w:tabs>
        <w:spacing w:line="560" w:lineRule="exact"/>
        <w:ind w:firstLine="603"/>
        <w:jc w:val="left"/>
        <w:rPr>
          <w:rFonts w:eastAsia="方正仿宋_GBK"/>
          <w:sz w:val="32"/>
        </w:rPr>
      </w:pPr>
      <w:r>
        <w:rPr>
          <w:rFonts w:eastAsia="方正仿宋_GBK" w:hint="eastAsia"/>
          <w:sz w:val="32"/>
        </w:rPr>
        <w:t>（</w:t>
      </w:r>
      <w:r>
        <w:rPr>
          <w:rFonts w:eastAsia="方正仿宋_GBK"/>
          <w:sz w:val="32"/>
        </w:rPr>
        <w:t>1</w:t>
      </w:r>
      <w:r>
        <w:rPr>
          <w:rFonts w:eastAsia="方正仿宋_GBK" w:hint="eastAsia"/>
          <w:sz w:val="32"/>
        </w:rPr>
        <w:t>）总署应急指挥部组织有关专家对进口国的检疫结果进行确认，发布预警通报。</w:t>
      </w:r>
    </w:p>
    <w:p w:rsidR="00CB72D5" w:rsidRDefault="00575470">
      <w:pPr>
        <w:pStyle w:val="610"/>
        <w:widowControl/>
        <w:tabs>
          <w:tab w:val="left" w:pos="1890"/>
        </w:tabs>
        <w:spacing w:line="560" w:lineRule="exact"/>
        <w:ind w:firstLine="603"/>
        <w:jc w:val="left"/>
        <w:rPr>
          <w:rFonts w:eastAsia="方正仿宋_GBK"/>
          <w:sz w:val="32"/>
        </w:rPr>
      </w:pPr>
      <w:r>
        <w:rPr>
          <w:rFonts w:eastAsia="方正仿宋_GBK" w:hint="eastAsia"/>
          <w:sz w:val="32"/>
        </w:rPr>
        <w:t>（</w:t>
      </w:r>
      <w:r>
        <w:rPr>
          <w:rFonts w:eastAsia="方正仿宋_GBK"/>
          <w:sz w:val="32"/>
        </w:rPr>
        <w:t>2</w:t>
      </w:r>
      <w:r>
        <w:rPr>
          <w:rFonts w:eastAsia="方正仿宋_GBK" w:hint="eastAsia"/>
          <w:sz w:val="32"/>
        </w:rPr>
        <w:t>）根据预警通报，对出口动物的饲养场、出口食用动物和动物产品注册或备案饲养场、生产加工单位等进行流行病学溯源调查。</w:t>
      </w:r>
    </w:p>
    <w:p w:rsidR="00CB72D5" w:rsidRDefault="00575470">
      <w:pPr>
        <w:pStyle w:val="610"/>
        <w:widowControl/>
        <w:tabs>
          <w:tab w:val="left" w:pos="1890"/>
        </w:tabs>
        <w:spacing w:line="560" w:lineRule="exact"/>
        <w:ind w:firstLine="603"/>
        <w:jc w:val="left"/>
        <w:rPr>
          <w:rFonts w:eastAsia="方正仿宋_GBK"/>
          <w:sz w:val="32"/>
        </w:rPr>
      </w:pPr>
      <w:r>
        <w:rPr>
          <w:rFonts w:eastAsia="方正仿宋_GBK" w:hint="eastAsia"/>
          <w:sz w:val="32"/>
        </w:rPr>
        <w:t>（</w:t>
      </w:r>
      <w:r>
        <w:rPr>
          <w:rFonts w:eastAsia="方正仿宋_GBK"/>
          <w:sz w:val="32"/>
        </w:rPr>
        <w:t>3</w:t>
      </w:r>
      <w:r>
        <w:rPr>
          <w:rFonts w:eastAsia="方正仿宋_GBK" w:hint="eastAsia"/>
          <w:sz w:val="32"/>
        </w:rPr>
        <w:t>）经流行病学调查，发现或疑似重大动物疫情的，及时启动相应的应急措施。</w:t>
      </w:r>
    </w:p>
    <w:p w:rsidR="00CB72D5" w:rsidRDefault="000836DE" w:rsidP="00111EC5">
      <w:pPr>
        <w:pStyle w:val="11"/>
        <w:spacing w:before="0" w:beforeAutospacing="0" w:after="0" w:afterAutospacing="0" w:line="560" w:lineRule="exact"/>
        <w:ind w:firstLineChars="200" w:firstLine="643"/>
        <w:contextualSpacing/>
        <w:outlineLvl w:val="9"/>
        <w:rPr>
          <w:rFonts w:ascii="Times New Roman" w:eastAsia="方正楷体_GBK"/>
          <w:kern w:val="0"/>
          <w:sz w:val="32"/>
          <w:szCs w:val="32"/>
        </w:rPr>
      </w:pPr>
      <w:r>
        <w:rPr>
          <w:rFonts w:ascii="Times New Roman" w:eastAsia="方正楷体_GBK" w:hint="eastAsia"/>
          <w:kern w:val="0"/>
          <w:sz w:val="32"/>
          <w:szCs w:val="32"/>
        </w:rPr>
        <w:t>3</w:t>
      </w:r>
      <w:r w:rsidR="00575470">
        <w:rPr>
          <w:rFonts w:ascii="Times New Roman" w:eastAsia="方正楷体_GBK"/>
          <w:kern w:val="0"/>
          <w:sz w:val="32"/>
          <w:szCs w:val="32"/>
        </w:rPr>
        <w:t xml:space="preserve">.3  </w:t>
      </w:r>
      <w:r w:rsidR="00575470">
        <w:rPr>
          <w:rFonts w:ascii="Times New Roman" w:eastAsia="方正楷体_GBK" w:hint="eastAsia"/>
          <w:kern w:val="0"/>
          <w:sz w:val="32"/>
          <w:szCs w:val="32"/>
        </w:rPr>
        <w:t>行动终止</w:t>
      </w:r>
    </w:p>
    <w:p w:rsidR="00CB72D5" w:rsidRDefault="00575470">
      <w:pPr>
        <w:pStyle w:val="610"/>
        <w:widowControl/>
        <w:spacing w:line="560" w:lineRule="exact"/>
        <w:ind w:firstLine="603"/>
        <w:jc w:val="left"/>
        <w:rPr>
          <w:rFonts w:eastAsia="方正仿宋_GBK"/>
          <w:sz w:val="32"/>
        </w:rPr>
      </w:pPr>
      <w:r>
        <w:rPr>
          <w:rFonts w:eastAsia="方正仿宋_GBK" w:hint="eastAsia"/>
          <w:sz w:val="32"/>
        </w:rPr>
        <w:t>根据下列情况，海关总署、深圳海关、隶属海关应急指挥部发布进出境重大动物疫情解除通报，终止预案的实施。</w:t>
      </w:r>
    </w:p>
    <w:p w:rsidR="00CB72D5" w:rsidRDefault="00575470">
      <w:pPr>
        <w:pStyle w:val="610"/>
        <w:widowControl/>
        <w:tabs>
          <w:tab w:val="left" w:pos="1890"/>
        </w:tabs>
        <w:spacing w:line="560" w:lineRule="exact"/>
        <w:ind w:firstLine="603"/>
        <w:jc w:val="left"/>
        <w:rPr>
          <w:rFonts w:eastAsia="方正仿宋_GBK"/>
          <w:sz w:val="32"/>
        </w:rPr>
      </w:pPr>
      <w:r>
        <w:rPr>
          <w:rFonts w:eastAsia="方正仿宋_GBK" w:hint="eastAsia"/>
          <w:sz w:val="32"/>
        </w:rPr>
        <w:t>（</w:t>
      </w:r>
      <w:r>
        <w:rPr>
          <w:rFonts w:eastAsia="方正仿宋_GBK"/>
          <w:sz w:val="32"/>
        </w:rPr>
        <w:t>1</w:t>
      </w:r>
      <w:r>
        <w:rPr>
          <w:rFonts w:eastAsia="方正仿宋_GBK" w:hint="eastAsia"/>
          <w:sz w:val="32"/>
        </w:rPr>
        <w:t>）有关国家或地区政府主管部门和国际相关组织宣布解除重大动物疫情或者疑似重大动物疫情并经我国确认。</w:t>
      </w:r>
    </w:p>
    <w:p w:rsidR="00CB72D5" w:rsidRDefault="00575470">
      <w:pPr>
        <w:pStyle w:val="610"/>
        <w:widowControl/>
        <w:tabs>
          <w:tab w:val="left" w:pos="1890"/>
        </w:tabs>
        <w:spacing w:line="560" w:lineRule="exact"/>
        <w:ind w:firstLine="603"/>
        <w:jc w:val="left"/>
        <w:rPr>
          <w:rFonts w:eastAsia="方正仿宋_GBK"/>
          <w:sz w:val="32"/>
        </w:rPr>
      </w:pPr>
      <w:r>
        <w:rPr>
          <w:rFonts w:eastAsia="方正仿宋_GBK" w:hint="eastAsia"/>
          <w:sz w:val="32"/>
        </w:rPr>
        <w:t>（</w:t>
      </w:r>
      <w:r>
        <w:rPr>
          <w:rFonts w:eastAsia="方正仿宋_GBK"/>
          <w:sz w:val="32"/>
        </w:rPr>
        <w:t>2</w:t>
      </w:r>
      <w:r>
        <w:rPr>
          <w:rFonts w:eastAsia="方正仿宋_GBK" w:hint="eastAsia"/>
          <w:sz w:val="32"/>
        </w:rPr>
        <w:t>）对境内重大动物疫情或者疑似重大动物疫情，根据农业农村部（或地方政府）发布的疫情解除通报。</w:t>
      </w:r>
      <w:r>
        <w:rPr>
          <w:rFonts w:eastAsia="方正仿宋_GBK"/>
          <w:sz w:val="32"/>
        </w:rPr>
        <w:t xml:space="preserve">  </w:t>
      </w:r>
    </w:p>
    <w:p w:rsidR="00CB72D5" w:rsidRDefault="00575470">
      <w:pPr>
        <w:pStyle w:val="610"/>
        <w:widowControl/>
        <w:tabs>
          <w:tab w:val="left" w:pos="1260"/>
        </w:tabs>
        <w:spacing w:line="560" w:lineRule="exact"/>
        <w:ind w:firstLine="603"/>
        <w:jc w:val="left"/>
        <w:rPr>
          <w:rFonts w:eastAsia="方正仿宋_GBK"/>
          <w:sz w:val="32"/>
        </w:rPr>
      </w:pPr>
      <w:r>
        <w:rPr>
          <w:rFonts w:eastAsia="方正仿宋_GBK" w:hint="eastAsia"/>
          <w:sz w:val="32"/>
        </w:rPr>
        <w:lastRenderedPageBreak/>
        <w:t>（</w:t>
      </w:r>
      <w:r>
        <w:rPr>
          <w:rFonts w:eastAsia="方正仿宋_GBK"/>
          <w:sz w:val="32"/>
        </w:rPr>
        <w:t>3</w:t>
      </w:r>
      <w:r>
        <w:rPr>
          <w:rFonts w:eastAsia="方正仿宋_GBK" w:hint="eastAsia"/>
          <w:sz w:val="32"/>
        </w:rPr>
        <w:t>）对检疫工作中发现的重大动物疫情或者疑似重大动物疫情，按规定程序</w:t>
      </w:r>
      <w:proofErr w:type="gramStart"/>
      <w:r>
        <w:rPr>
          <w:rFonts w:eastAsia="方正仿宋_GBK" w:hint="eastAsia"/>
          <w:sz w:val="32"/>
        </w:rPr>
        <w:t>经最终</w:t>
      </w:r>
      <w:proofErr w:type="gramEnd"/>
      <w:r>
        <w:rPr>
          <w:rFonts w:eastAsia="方正仿宋_GBK" w:hint="eastAsia"/>
          <w:sz w:val="32"/>
        </w:rPr>
        <w:t>诊断确认为非重大动物疫情，或者通过采取有关应急措施，经考核验收，确认疫情已消除时。</w:t>
      </w:r>
    </w:p>
    <w:p w:rsidR="00CB72D5" w:rsidRDefault="00575470">
      <w:pPr>
        <w:pStyle w:val="610"/>
        <w:widowControl/>
        <w:tabs>
          <w:tab w:val="left" w:pos="1890"/>
        </w:tabs>
        <w:spacing w:line="560" w:lineRule="exact"/>
        <w:ind w:firstLine="603"/>
        <w:jc w:val="left"/>
        <w:rPr>
          <w:rFonts w:eastAsia="方正仿宋_GBK"/>
          <w:sz w:val="32"/>
        </w:rPr>
      </w:pPr>
      <w:r>
        <w:rPr>
          <w:rFonts w:eastAsia="方正仿宋_GBK" w:hint="eastAsia"/>
          <w:sz w:val="32"/>
        </w:rPr>
        <w:t>（</w:t>
      </w:r>
      <w:r>
        <w:rPr>
          <w:rFonts w:eastAsia="方正仿宋_GBK"/>
          <w:sz w:val="32"/>
        </w:rPr>
        <w:t>4</w:t>
      </w:r>
      <w:r>
        <w:rPr>
          <w:rFonts w:eastAsia="方正仿宋_GBK" w:hint="eastAsia"/>
          <w:sz w:val="32"/>
        </w:rPr>
        <w:t>）有关国家或地区检疫主管部门通报从我国进口的动物或动物产品中检出重大疫情后，经跟踪调查和疫情监测未发现重大疫情，或通过采取有关应急措施，经考核验收，确认疫情已消除时。</w:t>
      </w:r>
    </w:p>
    <w:p w:rsidR="00CB72D5" w:rsidRDefault="000836DE">
      <w:pPr>
        <w:pStyle w:val="610"/>
        <w:widowControl/>
        <w:spacing w:line="560" w:lineRule="exact"/>
        <w:ind w:firstLine="603"/>
        <w:jc w:val="left"/>
        <w:rPr>
          <w:kern w:val="0"/>
          <w:sz w:val="18"/>
          <w:szCs w:val="18"/>
        </w:rPr>
      </w:pPr>
      <w:r>
        <w:rPr>
          <w:rFonts w:eastAsia="方正仿宋简体" w:hint="eastAsia"/>
          <w:color w:val="000000"/>
          <w:kern w:val="0"/>
          <w:sz w:val="32"/>
          <w:szCs w:val="32"/>
        </w:rPr>
        <w:t>3</w:t>
      </w:r>
      <w:r w:rsidR="00575470">
        <w:rPr>
          <w:rFonts w:eastAsia="方正仿宋简体"/>
          <w:color w:val="000000"/>
          <w:kern w:val="0"/>
          <w:sz w:val="32"/>
          <w:szCs w:val="32"/>
        </w:rPr>
        <w:t xml:space="preserve">.4  </w:t>
      </w:r>
      <w:r w:rsidR="00575470">
        <w:rPr>
          <w:rFonts w:eastAsia="方正楷体_GBK" w:hint="eastAsia"/>
          <w:b/>
          <w:bCs/>
          <w:kern w:val="0"/>
          <w:sz w:val="32"/>
          <w:szCs w:val="32"/>
        </w:rPr>
        <w:t>安全防护</w:t>
      </w:r>
    </w:p>
    <w:p w:rsidR="00CB72D5" w:rsidRDefault="00575470">
      <w:pPr>
        <w:pStyle w:val="610"/>
        <w:widowControl/>
        <w:tabs>
          <w:tab w:val="left" w:pos="1890"/>
        </w:tabs>
        <w:spacing w:line="560" w:lineRule="exact"/>
        <w:ind w:firstLine="603"/>
        <w:jc w:val="left"/>
        <w:rPr>
          <w:rFonts w:eastAsia="方正仿宋_GBK"/>
          <w:sz w:val="32"/>
        </w:rPr>
      </w:pPr>
      <w:r>
        <w:rPr>
          <w:rFonts w:eastAsia="方正仿宋_GBK" w:hint="eastAsia"/>
          <w:sz w:val="32"/>
        </w:rPr>
        <w:t>采取预防、应对和应急等措施时，工作人员应采取必要的个人防护措施，离开疫区前必须经过彻底的消毒，定期进行体检。</w:t>
      </w:r>
    </w:p>
    <w:p w:rsidR="00CB72D5" w:rsidRDefault="000836DE">
      <w:pPr>
        <w:pStyle w:val="610"/>
        <w:spacing w:line="560" w:lineRule="exact"/>
        <w:ind w:firstLineChars="200" w:firstLine="640"/>
        <w:contextualSpacing/>
        <w:rPr>
          <w:rFonts w:eastAsia="方正黑体_GBK"/>
          <w:bCs/>
          <w:kern w:val="0"/>
          <w:sz w:val="32"/>
          <w:szCs w:val="44"/>
        </w:rPr>
      </w:pPr>
      <w:r>
        <w:rPr>
          <w:rFonts w:eastAsia="方正黑体_GBK" w:hint="eastAsia"/>
          <w:bCs/>
          <w:kern w:val="0"/>
          <w:sz w:val="32"/>
          <w:szCs w:val="44"/>
        </w:rPr>
        <w:t>4</w:t>
      </w:r>
      <w:r w:rsidR="00575470">
        <w:rPr>
          <w:rFonts w:eastAsia="方正黑体_GBK"/>
          <w:bCs/>
          <w:kern w:val="0"/>
          <w:sz w:val="32"/>
          <w:szCs w:val="44"/>
        </w:rPr>
        <w:t xml:space="preserve">  </w:t>
      </w:r>
      <w:r w:rsidR="00575470">
        <w:rPr>
          <w:rFonts w:eastAsia="方正黑体_GBK" w:hint="eastAsia"/>
          <w:bCs/>
          <w:kern w:val="0"/>
          <w:sz w:val="32"/>
          <w:szCs w:val="44"/>
        </w:rPr>
        <w:t>附则</w:t>
      </w:r>
    </w:p>
    <w:p w:rsidR="00CB72D5" w:rsidRDefault="000836DE">
      <w:pPr>
        <w:pStyle w:val="610"/>
        <w:spacing w:line="560" w:lineRule="exact"/>
        <w:ind w:firstLineChars="200" w:firstLine="640"/>
        <w:contextualSpacing/>
        <w:rPr>
          <w:rFonts w:eastAsia="方正楷体_GBK" w:cs="宋体"/>
          <w:kern w:val="0"/>
          <w:sz w:val="32"/>
          <w:szCs w:val="32"/>
        </w:rPr>
      </w:pPr>
      <w:r>
        <w:rPr>
          <w:rFonts w:eastAsia="方正楷体_GBK" w:cs="宋体" w:hint="eastAsia"/>
          <w:kern w:val="0"/>
          <w:sz w:val="32"/>
          <w:szCs w:val="32"/>
        </w:rPr>
        <w:t>4</w:t>
      </w:r>
      <w:r w:rsidR="00575470">
        <w:rPr>
          <w:rFonts w:eastAsia="方正楷体_GBK" w:cs="宋体"/>
          <w:kern w:val="0"/>
          <w:sz w:val="32"/>
          <w:szCs w:val="32"/>
        </w:rPr>
        <w:t xml:space="preserve">.1  </w:t>
      </w:r>
      <w:r w:rsidR="00575470">
        <w:rPr>
          <w:rFonts w:eastAsia="方正楷体_GBK" w:hint="eastAsia"/>
          <w:kern w:val="0"/>
          <w:sz w:val="32"/>
          <w:szCs w:val="32"/>
        </w:rPr>
        <w:t>术语定义</w:t>
      </w:r>
    </w:p>
    <w:p w:rsidR="00CB72D5" w:rsidRDefault="00575470">
      <w:pPr>
        <w:pStyle w:val="610"/>
        <w:widowControl/>
        <w:tabs>
          <w:tab w:val="left" w:pos="1890"/>
        </w:tabs>
        <w:spacing w:line="560" w:lineRule="exact"/>
        <w:ind w:firstLine="606"/>
        <w:jc w:val="left"/>
        <w:rPr>
          <w:rFonts w:eastAsia="方正仿宋_GBK"/>
          <w:sz w:val="32"/>
        </w:rPr>
      </w:pPr>
      <w:r>
        <w:rPr>
          <w:rFonts w:eastAsia="方正仿宋_GBK" w:hint="eastAsia"/>
          <w:b/>
          <w:sz w:val="32"/>
        </w:rPr>
        <w:t>进境重大动物疫情</w:t>
      </w:r>
      <w:r>
        <w:rPr>
          <w:rFonts w:eastAsia="方正仿宋_GBK" w:hint="eastAsia"/>
          <w:sz w:val="32"/>
        </w:rPr>
        <w:t>是指境外发生或流行，或在进境动物检疫工作中检出或发现《中华人民共和国进境动物检疫疫病名录》中的一类传染病、寄生虫病以及具有重要公共卫生意义的人畜共患病。</w:t>
      </w:r>
    </w:p>
    <w:p w:rsidR="00CB72D5" w:rsidRDefault="00575470">
      <w:pPr>
        <w:pStyle w:val="610"/>
        <w:widowControl/>
        <w:spacing w:line="560" w:lineRule="exact"/>
        <w:ind w:firstLine="606"/>
        <w:jc w:val="left"/>
        <w:rPr>
          <w:rFonts w:eastAsia="方正仿宋_GBK"/>
          <w:sz w:val="32"/>
        </w:rPr>
      </w:pPr>
      <w:r>
        <w:rPr>
          <w:rFonts w:eastAsia="方正仿宋_GBK" w:hint="eastAsia"/>
          <w:b/>
          <w:sz w:val="32"/>
        </w:rPr>
        <w:t>出境重大动物疫情</w:t>
      </w:r>
      <w:r>
        <w:rPr>
          <w:rFonts w:eastAsia="方正仿宋_GBK" w:hint="eastAsia"/>
          <w:sz w:val="32"/>
        </w:rPr>
        <w:t>是指境内陆生、水生动物突然发生重大疫病，且迅速传播，导致动物发病率或者死亡率高，给养殖业生产安全造成严重危害，或者可能对人民身体健康与生命安全造成危害的，具有重要经济社会影响和公共卫生意义。</w:t>
      </w:r>
    </w:p>
    <w:p w:rsidR="00CB72D5" w:rsidRDefault="00575470">
      <w:pPr>
        <w:pStyle w:val="610"/>
        <w:widowControl/>
        <w:spacing w:line="560" w:lineRule="exact"/>
        <w:ind w:firstLine="606"/>
        <w:jc w:val="left"/>
        <w:rPr>
          <w:rFonts w:eastAsia="方正仿宋_GBK"/>
          <w:sz w:val="32"/>
        </w:rPr>
      </w:pPr>
      <w:r>
        <w:rPr>
          <w:rFonts w:eastAsia="方正仿宋_GBK" w:hint="eastAsia"/>
          <w:b/>
          <w:sz w:val="32"/>
        </w:rPr>
        <w:t>进境动物</w:t>
      </w:r>
      <w:r>
        <w:rPr>
          <w:rFonts w:eastAsia="方正仿宋_GBK" w:hint="eastAsia"/>
          <w:sz w:val="32"/>
        </w:rPr>
        <w:t>一类传染病、寄生虫病包括口蹄疫、猪水疱病、猪瘟、非洲猪瘟、尼帕病、非洲马</w:t>
      </w:r>
      <w:proofErr w:type="gramStart"/>
      <w:r>
        <w:rPr>
          <w:rFonts w:eastAsia="方正仿宋_GBK" w:hint="eastAsia"/>
          <w:sz w:val="32"/>
        </w:rPr>
        <w:t>瘟</w:t>
      </w:r>
      <w:proofErr w:type="gramEnd"/>
      <w:r>
        <w:rPr>
          <w:rFonts w:eastAsia="方正仿宋_GBK" w:hint="eastAsia"/>
          <w:sz w:val="32"/>
        </w:rPr>
        <w:t>、牛传染性胸膜肺炎、牛海绵状脑病、牛结节性皮肤病、痒病、蓝舌病、小反刍兽</w:t>
      </w:r>
      <w:r>
        <w:rPr>
          <w:rFonts w:eastAsia="方正仿宋_GBK" w:hint="eastAsia"/>
          <w:sz w:val="32"/>
        </w:rPr>
        <w:lastRenderedPageBreak/>
        <w:t>疫、</w:t>
      </w:r>
      <w:proofErr w:type="gramStart"/>
      <w:r>
        <w:rPr>
          <w:rFonts w:eastAsia="方正仿宋_GBK" w:hint="eastAsia"/>
          <w:sz w:val="32"/>
        </w:rPr>
        <w:t>绵</w:t>
      </w:r>
      <w:proofErr w:type="gramEnd"/>
      <w:r>
        <w:rPr>
          <w:rFonts w:eastAsia="方正仿宋_GBK" w:hint="eastAsia"/>
          <w:sz w:val="32"/>
        </w:rPr>
        <w:t>羊痘和山羊痘、高致病性禽流感、新城</w:t>
      </w:r>
      <w:proofErr w:type="gramStart"/>
      <w:r>
        <w:rPr>
          <w:rFonts w:eastAsia="方正仿宋_GBK" w:hint="eastAsia"/>
          <w:sz w:val="32"/>
        </w:rPr>
        <w:t>疫</w:t>
      </w:r>
      <w:proofErr w:type="gramEnd"/>
      <w:r>
        <w:rPr>
          <w:rFonts w:eastAsia="方正仿宋_GBK" w:hint="eastAsia"/>
          <w:sz w:val="32"/>
        </w:rPr>
        <w:t>共</w:t>
      </w:r>
      <w:r>
        <w:rPr>
          <w:rFonts w:eastAsia="方正仿宋_GBK"/>
          <w:sz w:val="32"/>
        </w:rPr>
        <w:t>15</w:t>
      </w:r>
      <w:r>
        <w:rPr>
          <w:rFonts w:eastAsia="方正仿宋_GBK" w:hint="eastAsia"/>
          <w:sz w:val="32"/>
        </w:rPr>
        <w:t>种疫病。上述所列的疫病名录如有修订，按新公布的名录执行。新发生的重大疫病按照海关总署有关规定执行。</w:t>
      </w:r>
    </w:p>
    <w:p w:rsidR="00CB72D5" w:rsidRDefault="00575470">
      <w:pPr>
        <w:pStyle w:val="610"/>
        <w:widowControl/>
        <w:spacing w:line="560" w:lineRule="exact"/>
        <w:ind w:firstLine="606"/>
        <w:jc w:val="left"/>
        <w:rPr>
          <w:rFonts w:eastAsia="方正仿宋_GBK"/>
          <w:sz w:val="32"/>
        </w:rPr>
      </w:pPr>
      <w:r>
        <w:rPr>
          <w:rFonts w:eastAsia="方正仿宋_GBK" w:hint="eastAsia"/>
          <w:b/>
          <w:sz w:val="32"/>
        </w:rPr>
        <w:t>相关动物</w:t>
      </w:r>
      <w:r>
        <w:rPr>
          <w:rFonts w:eastAsia="方正仿宋_GBK" w:hint="eastAsia"/>
          <w:sz w:val="32"/>
        </w:rPr>
        <w:t>是指具体动物疫病的易感动物，相关动物产品是指具有传播疫病风险的易感动物的产品。</w:t>
      </w:r>
    </w:p>
    <w:p w:rsidR="00CB72D5" w:rsidRDefault="00575470">
      <w:pPr>
        <w:pStyle w:val="610"/>
        <w:widowControl/>
        <w:spacing w:line="560" w:lineRule="exact"/>
        <w:ind w:firstLine="606"/>
        <w:jc w:val="left"/>
        <w:rPr>
          <w:rFonts w:eastAsia="方正仿宋_GBK"/>
          <w:sz w:val="32"/>
        </w:rPr>
      </w:pPr>
      <w:r>
        <w:rPr>
          <w:rFonts w:eastAsia="方正仿宋_GBK" w:hint="eastAsia"/>
          <w:b/>
          <w:sz w:val="32"/>
        </w:rPr>
        <w:t>疫区和受威胁区</w:t>
      </w:r>
      <w:r>
        <w:rPr>
          <w:rFonts w:eastAsia="方正仿宋_GBK" w:hint="eastAsia"/>
          <w:sz w:val="32"/>
        </w:rPr>
        <w:t>的概念按照国家有关规定执行。</w:t>
      </w:r>
    </w:p>
    <w:p w:rsidR="00CB72D5" w:rsidRDefault="00575470">
      <w:pPr>
        <w:pStyle w:val="610"/>
        <w:widowControl/>
        <w:spacing w:line="560" w:lineRule="exact"/>
        <w:ind w:firstLine="606"/>
        <w:jc w:val="left"/>
        <w:rPr>
          <w:rFonts w:eastAsia="方正仿宋_GBK"/>
          <w:sz w:val="32"/>
        </w:rPr>
      </w:pPr>
      <w:r>
        <w:rPr>
          <w:rFonts w:eastAsia="方正仿宋_GBK" w:hint="eastAsia"/>
          <w:b/>
          <w:sz w:val="32"/>
        </w:rPr>
        <w:t>控制场所</w:t>
      </w:r>
      <w:r>
        <w:rPr>
          <w:rFonts w:eastAsia="方正仿宋_GBK" w:hint="eastAsia"/>
          <w:sz w:val="32"/>
        </w:rPr>
        <w:t>是指进境动物（临时）隔离</w:t>
      </w:r>
      <w:proofErr w:type="gramStart"/>
      <w:r>
        <w:rPr>
          <w:rFonts w:eastAsia="方正仿宋_GBK" w:hint="eastAsia"/>
          <w:sz w:val="32"/>
        </w:rPr>
        <w:t>检疫场</w:t>
      </w:r>
      <w:proofErr w:type="gramEnd"/>
      <w:r>
        <w:rPr>
          <w:rFonts w:eastAsia="方正仿宋_GBK" w:hint="eastAsia"/>
          <w:sz w:val="32"/>
        </w:rPr>
        <w:t>或进境动物产品贮存库和指定加工厂；出境动物饲养场或临时隔离检疫场，或出境动物产品生产、加工、存放单位及原料动物的饲养场；过境动物或动物产品的运输工具。</w:t>
      </w:r>
    </w:p>
    <w:p w:rsidR="00CB72D5" w:rsidRDefault="00575470">
      <w:pPr>
        <w:pStyle w:val="610"/>
        <w:widowControl/>
        <w:spacing w:line="560" w:lineRule="exact"/>
        <w:ind w:firstLine="606"/>
        <w:jc w:val="left"/>
        <w:rPr>
          <w:rFonts w:eastAsia="方正仿宋_GBK"/>
          <w:sz w:val="32"/>
        </w:rPr>
      </w:pPr>
      <w:r>
        <w:rPr>
          <w:rFonts w:eastAsia="方正仿宋_GBK" w:hint="eastAsia"/>
          <w:b/>
          <w:sz w:val="32"/>
        </w:rPr>
        <w:t>控制区域</w:t>
      </w:r>
      <w:r>
        <w:rPr>
          <w:rFonts w:eastAsia="方正仿宋_GBK" w:hint="eastAsia"/>
          <w:sz w:val="32"/>
        </w:rPr>
        <w:t>是指一旦由于控制场所管理不严，而造成疫情可能扩散的区域。</w:t>
      </w:r>
    </w:p>
    <w:p w:rsidR="00CB72D5" w:rsidRDefault="000836DE" w:rsidP="00111EC5">
      <w:pPr>
        <w:pStyle w:val="11"/>
        <w:spacing w:before="0" w:beforeAutospacing="0" w:after="0" w:afterAutospacing="0" w:line="560" w:lineRule="exact"/>
        <w:ind w:firstLineChars="200" w:firstLine="643"/>
        <w:contextualSpacing/>
        <w:outlineLvl w:val="9"/>
        <w:rPr>
          <w:rFonts w:ascii="Times New Roman" w:eastAsia="方正楷体_GBK"/>
          <w:kern w:val="0"/>
          <w:sz w:val="32"/>
          <w:szCs w:val="32"/>
        </w:rPr>
      </w:pPr>
      <w:r>
        <w:rPr>
          <w:rFonts w:ascii="Times New Roman" w:eastAsia="方正楷体_GBK" w:hint="eastAsia"/>
          <w:kern w:val="0"/>
          <w:sz w:val="32"/>
          <w:szCs w:val="32"/>
        </w:rPr>
        <w:t>4</w:t>
      </w:r>
      <w:r w:rsidR="00575470">
        <w:rPr>
          <w:rFonts w:ascii="Times New Roman" w:eastAsia="方正楷体_GBK"/>
          <w:kern w:val="0"/>
          <w:sz w:val="32"/>
          <w:szCs w:val="32"/>
        </w:rPr>
        <w:t xml:space="preserve">.2  </w:t>
      </w:r>
      <w:r w:rsidR="00575470">
        <w:rPr>
          <w:rFonts w:ascii="Times New Roman" w:eastAsia="方正楷体_GBK" w:hint="eastAsia"/>
          <w:kern w:val="0"/>
          <w:sz w:val="32"/>
          <w:szCs w:val="32"/>
        </w:rPr>
        <w:t>预案解释</w:t>
      </w:r>
    </w:p>
    <w:p w:rsidR="00CB72D5" w:rsidRDefault="00575470">
      <w:pPr>
        <w:pStyle w:val="710"/>
        <w:widowControl/>
        <w:spacing w:line="560" w:lineRule="exact"/>
        <w:ind w:firstLine="603"/>
        <w:jc w:val="left"/>
        <w:rPr>
          <w:rFonts w:eastAsia="方正仿宋_GBK"/>
          <w:sz w:val="32"/>
        </w:rPr>
      </w:pPr>
      <w:r>
        <w:rPr>
          <w:rFonts w:eastAsia="方正仿宋_GBK" w:hint="eastAsia"/>
          <w:sz w:val="32"/>
        </w:rPr>
        <w:t>本预案由深圳海关负责编写和解释。</w:t>
      </w:r>
    </w:p>
    <w:p w:rsidR="00CB72D5" w:rsidRDefault="000836DE" w:rsidP="00111EC5">
      <w:pPr>
        <w:pStyle w:val="11"/>
        <w:spacing w:before="0" w:beforeAutospacing="0" w:after="0" w:afterAutospacing="0" w:line="560" w:lineRule="exact"/>
        <w:ind w:firstLineChars="200" w:firstLine="643"/>
        <w:contextualSpacing/>
        <w:outlineLvl w:val="9"/>
        <w:rPr>
          <w:rFonts w:ascii="Times New Roman" w:eastAsia="方正楷体_GBK"/>
          <w:kern w:val="0"/>
          <w:sz w:val="32"/>
          <w:szCs w:val="32"/>
        </w:rPr>
      </w:pPr>
      <w:r>
        <w:rPr>
          <w:rFonts w:ascii="Times New Roman" w:eastAsia="方正楷体_GBK" w:hint="eastAsia"/>
          <w:kern w:val="0"/>
          <w:sz w:val="32"/>
          <w:szCs w:val="32"/>
        </w:rPr>
        <w:t>4</w:t>
      </w:r>
      <w:r w:rsidR="00575470">
        <w:rPr>
          <w:rFonts w:ascii="Times New Roman" w:eastAsia="方正楷体_GBK"/>
          <w:kern w:val="0"/>
          <w:sz w:val="32"/>
          <w:szCs w:val="32"/>
        </w:rPr>
        <w:t xml:space="preserve">.3  </w:t>
      </w:r>
      <w:r w:rsidR="00575470">
        <w:rPr>
          <w:rFonts w:ascii="Times New Roman" w:eastAsia="方正楷体_GBK" w:hint="eastAsia"/>
          <w:kern w:val="0"/>
          <w:sz w:val="32"/>
          <w:szCs w:val="32"/>
        </w:rPr>
        <w:t>预案施行时间</w:t>
      </w:r>
    </w:p>
    <w:p w:rsidR="00CB72D5" w:rsidRDefault="00575470">
      <w:pPr>
        <w:pStyle w:val="710"/>
        <w:widowControl/>
        <w:spacing w:line="560" w:lineRule="exact"/>
        <w:ind w:firstLine="603"/>
        <w:jc w:val="left"/>
        <w:rPr>
          <w:rFonts w:eastAsia="方正仿宋_GBK"/>
          <w:sz w:val="32"/>
        </w:rPr>
      </w:pPr>
      <w:r>
        <w:rPr>
          <w:rFonts w:eastAsia="方正仿宋_GBK" w:hint="eastAsia"/>
          <w:sz w:val="32"/>
        </w:rPr>
        <w:t>本预案自发布之日起施行。</w:t>
      </w:r>
    </w:p>
    <w:p w:rsidR="00CB72D5" w:rsidRDefault="00CB72D5">
      <w:pPr>
        <w:spacing w:line="560" w:lineRule="exact"/>
        <w:sectPr w:rsidR="00CB72D5">
          <w:pgSz w:w="11906" w:h="16838"/>
          <w:pgMar w:top="1440" w:right="1800" w:bottom="1440" w:left="1800" w:header="851" w:footer="992" w:gutter="0"/>
          <w:cols w:space="720"/>
          <w:docGrid w:type="lines" w:linePitch="312"/>
        </w:sectPr>
      </w:pPr>
    </w:p>
    <w:p w:rsidR="00D56D98" w:rsidRDefault="00D56D98">
      <w:pPr>
        <w:pStyle w:val="610"/>
        <w:tabs>
          <w:tab w:val="left" w:pos="1890"/>
        </w:tabs>
        <w:spacing w:line="560" w:lineRule="exact"/>
        <w:jc w:val="left"/>
        <w:rPr>
          <w:rFonts w:ascii="仿宋" w:eastAsia="仿宋" w:cs="宋体"/>
          <w:spacing w:val="-6"/>
          <w:kern w:val="0"/>
          <w:szCs w:val="21"/>
        </w:rPr>
      </w:pPr>
    </w:p>
    <w:sectPr w:rsidR="00D56D98" w:rsidSect="000836DE">
      <w:pgSz w:w="12240" w:h="15840"/>
      <w:pgMar w:top="1440" w:right="1418" w:bottom="1440" w:left="1474" w:header="720" w:footer="720" w:gutter="0"/>
      <w:cols w:space="720"/>
      <w:docGrid w:linePitch="285"/>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方正黑体_GBK">
    <w:panose1 w:val="03000509000000000000"/>
    <w:charset w:val="86"/>
    <w:family w:val="script"/>
    <w:pitch w:val="fixed"/>
    <w:sig w:usb0="00000001" w:usb1="080E0000" w:usb2="00000010" w:usb3="00000000" w:csb0="00040000" w:csb1="00000000"/>
  </w:font>
  <w:font w:name="方正仿宋简体">
    <w:altName w:val="宋体"/>
    <w:charset w:val="86"/>
    <w:family w:val="auto"/>
    <w:pitch w:val="variable"/>
    <w:sig w:usb0="00000000" w:usb1="0000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FFFF7C"/>
    <w:multiLevelType w:val="singleLevel"/>
    <w:tmpl w:val="7CC02E94"/>
    <w:lvl w:ilvl="0">
      <w:start w:val="1"/>
      <w:numFmt w:val="decimal"/>
      <w:lvlText w:val="%1."/>
      <w:lvlJc w:val="left"/>
      <w:pPr>
        <w:tabs>
          <w:tab w:val="num" w:pos="2040"/>
        </w:tabs>
        <w:ind w:left="2040" w:hanging="360"/>
      </w:pPr>
    </w:lvl>
  </w:abstractNum>
  <w:abstractNum w:abstractNumId="1">
    <w:nsid w:val="0FFFFF7D"/>
    <w:multiLevelType w:val="singleLevel"/>
    <w:tmpl w:val="30A6C6F6"/>
    <w:lvl w:ilvl="0">
      <w:start w:val="1"/>
      <w:numFmt w:val="decimal"/>
      <w:lvlText w:val="%1."/>
      <w:lvlJc w:val="left"/>
      <w:pPr>
        <w:tabs>
          <w:tab w:val="num" w:pos="1620"/>
        </w:tabs>
        <w:ind w:left="1620" w:hanging="360"/>
      </w:pPr>
    </w:lvl>
  </w:abstractNum>
  <w:abstractNum w:abstractNumId="2">
    <w:nsid w:val="0FFFFF7E"/>
    <w:multiLevelType w:val="singleLevel"/>
    <w:tmpl w:val="63EA7790"/>
    <w:lvl w:ilvl="0">
      <w:start w:val="1"/>
      <w:numFmt w:val="decimal"/>
      <w:lvlText w:val="%1."/>
      <w:lvlJc w:val="left"/>
      <w:pPr>
        <w:tabs>
          <w:tab w:val="num" w:pos="1200"/>
        </w:tabs>
        <w:ind w:left="1200" w:hanging="360"/>
      </w:pPr>
    </w:lvl>
  </w:abstractNum>
  <w:abstractNum w:abstractNumId="3">
    <w:nsid w:val="0FFFFF7F"/>
    <w:multiLevelType w:val="singleLevel"/>
    <w:tmpl w:val="4CA268D2"/>
    <w:lvl w:ilvl="0">
      <w:start w:val="1"/>
      <w:numFmt w:val="decimal"/>
      <w:lvlText w:val="%1."/>
      <w:lvlJc w:val="left"/>
      <w:pPr>
        <w:tabs>
          <w:tab w:val="num" w:pos="780"/>
        </w:tabs>
        <w:ind w:left="780" w:hanging="360"/>
      </w:pPr>
    </w:lvl>
  </w:abstractNum>
  <w:abstractNum w:abstractNumId="4">
    <w:nsid w:val="0FFFFF80"/>
    <w:multiLevelType w:val="singleLevel"/>
    <w:tmpl w:val="D7A6970A"/>
    <w:lvl w:ilvl="0">
      <w:start w:val="1"/>
      <w:numFmt w:val="bullet"/>
      <w:lvlText w:val=""/>
      <w:lvlJc w:val="left"/>
      <w:pPr>
        <w:tabs>
          <w:tab w:val="num" w:pos="2040"/>
        </w:tabs>
        <w:ind w:left="2040" w:hanging="360"/>
      </w:pPr>
      <w:rPr>
        <w:rFonts w:ascii="Wingdings" w:hAnsi="Wingdings" w:hint="default"/>
      </w:rPr>
    </w:lvl>
  </w:abstractNum>
  <w:abstractNum w:abstractNumId="5">
    <w:nsid w:val="0FFFFF81"/>
    <w:multiLevelType w:val="singleLevel"/>
    <w:tmpl w:val="CD04AB0C"/>
    <w:lvl w:ilvl="0">
      <w:start w:val="1"/>
      <w:numFmt w:val="bullet"/>
      <w:lvlText w:val=""/>
      <w:lvlJc w:val="left"/>
      <w:pPr>
        <w:tabs>
          <w:tab w:val="num" w:pos="1620"/>
        </w:tabs>
        <w:ind w:left="1620" w:hanging="360"/>
      </w:pPr>
      <w:rPr>
        <w:rFonts w:ascii="Wingdings" w:hAnsi="Wingdings" w:hint="default"/>
      </w:rPr>
    </w:lvl>
  </w:abstractNum>
  <w:abstractNum w:abstractNumId="6">
    <w:nsid w:val="0FFFFF82"/>
    <w:multiLevelType w:val="singleLevel"/>
    <w:tmpl w:val="9D88DFB4"/>
    <w:lvl w:ilvl="0">
      <w:start w:val="1"/>
      <w:numFmt w:val="bullet"/>
      <w:lvlText w:val=""/>
      <w:lvlJc w:val="left"/>
      <w:pPr>
        <w:tabs>
          <w:tab w:val="num" w:pos="1200"/>
        </w:tabs>
        <w:ind w:left="1200" w:hanging="360"/>
      </w:pPr>
      <w:rPr>
        <w:rFonts w:ascii="Wingdings" w:hAnsi="Wingdings" w:hint="default"/>
      </w:rPr>
    </w:lvl>
  </w:abstractNum>
  <w:abstractNum w:abstractNumId="7">
    <w:nsid w:val="0FFFFF83"/>
    <w:multiLevelType w:val="singleLevel"/>
    <w:tmpl w:val="9EA0E158"/>
    <w:lvl w:ilvl="0">
      <w:start w:val="1"/>
      <w:numFmt w:val="bullet"/>
      <w:lvlText w:val=""/>
      <w:lvlJc w:val="left"/>
      <w:pPr>
        <w:tabs>
          <w:tab w:val="num" w:pos="780"/>
        </w:tabs>
        <w:ind w:left="780" w:hanging="360"/>
      </w:pPr>
      <w:rPr>
        <w:rFonts w:ascii="Wingdings" w:hAnsi="Wingdings" w:hint="default"/>
      </w:rPr>
    </w:lvl>
  </w:abstractNum>
  <w:abstractNum w:abstractNumId="8">
    <w:nsid w:val="0FFFFF88"/>
    <w:multiLevelType w:val="singleLevel"/>
    <w:tmpl w:val="69D0B2E2"/>
    <w:lvl w:ilvl="0">
      <w:start w:val="1"/>
      <w:numFmt w:val="decimal"/>
      <w:lvlText w:val="%1."/>
      <w:lvlJc w:val="left"/>
      <w:pPr>
        <w:tabs>
          <w:tab w:val="num" w:pos="360"/>
        </w:tabs>
        <w:ind w:left="360" w:hanging="360"/>
      </w:pPr>
    </w:lvl>
  </w:abstractNum>
  <w:abstractNum w:abstractNumId="9">
    <w:nsid w:val="0FFFFF89"/>
    <w:multiLevelType w:val="singleLevel"/>
    <w:tmpl w:val="263C32EE"/>
    <w:lvl w:ilvl="0">
      <w:start w:val="1"/>
      <w:numFmt w:val="bullet"/>
      <w:lvlText w:val=""/>
      <w:lvlJc w:val="left"/>
      <w:pPr>
        <w:tabs>
          <w:tab w:val="num" w:pos="360"/>
        </w:tabs>
        <w:ind w:left="36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embedSystemFonts/>
  <w:bordersDoNotSurroundHeader/>
  <w:bordersDoNotSurroundFooter/>
  <w:hideGrammaticalErrors/>
  <w:proofState w:spelling="clean" w:grammar="clean"/>
  <w:stylePaneFormatFilter w:val="3F01"/>
  <w:defaultTabStop w:val="420"/>
  <w:defaultTableStyle w:val="a"/>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6772AD"/>
    <w:rsid w:val="000836DE"/>
    <w:rsid w:val="00111EC5"/>
    <w:rsid w:val="002E6F1F"/>
    <w:rsid w:val="00466EA9"/>
    <w:rsid w:val="00575470"/>
    <w:rsid w:val="006772AD"/>
    <w:rsid w:val="006B5CB5"/>
    <w:rsid w:val="00764652"/>
    <w:rsid w:val="00CB72D5"/>
    <w:rsid w:val="00D56D9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方正小标宋_GBK"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410"/>
    <w:qFormat/>
    <w:rsid w:val="00CB72D5"/>
    <w:pPr>
      <w:widowControl w:val="0"/>
      <w:jc w:val="both"/>
    </w:pPr>
    <w:rPr>
      <w:rFonts w:eastAsia="宋体"/>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CB72D5"/>
    <w:pPr>
      <w:pBdr>
        <w:bottom w:val="single" w:sz="6" w:space="1" w:color="auto"/>
      </w:pBdr>
      <w:tabs>
        <w:tab w:val="center" w:pos="4153"/>
        <w:tab w:val="right" w:pos="8306"/>
      </w:tabs>
      <w:snapToGrid w:val="0"/>
      <w:jc w:val="center"/>
    </w:pPr>
    <w:rPr>
      <w:rFonts w:ascii="Calibri" w:hAnsi="Calibri"/>
      <w:sz w:val="18"/>
      <w:szCs w:val="18"/>
    </w:rPr>
  </w:style>
  <w:style w:type="paragraph" w:styleId="a4">
    <w:name w:val="footer"/>
    <w:basedOn w:val="a"/>
    <w:rsid w:val="00CB72D5"/>
    <w:pPr>
      <w:tabs>
        <w:tab w:val="center" w:pos="4153"/>
        <w:tab w:val="right" w:pos="8306"/>
      </w:tabs>
      <w:snapToGrid w:val="0"/>
      <w:jc w:val="left"/>
    </w:pPr>
    <w:rPr>
      <w:rFonts w:ascii="Calibri" w:hAnsi="Calibri"/>
      <w:sz w:val="18"/>
      <w:szCs w:val="18"/>
    </w:rPr>
  </w:style>
  <w:style w:type="paragraph" w:customStyle="1" w:styleId="10">
    <w:name w:val="样式 10 磅"/>
    <w:rsid w:val="00CB72D5"/>
    <w:pPr>
      <w:widowControl w:val="0"/>
      <w:jc w:val="both"/>
    </w:pPr>
    <w:rPr>
      <w:rFonts w:eastAsia="宋体"/>
      <w:kern w:val="2"/>
      <w:sz w:val="21"/>
      <w:szCs w:val="24"/>
    </w:rPr>
  </w:style>
  <w:style w:type="paragraph" w:customStyle="1" w:styleId="a5">
    <w:name w:val="样式 小一"/>
    <w:rsid w:val="00CB72D5"/>
    <w:pPr>
      <w:spacing w:before="100" w:beforeAutospacing="1" w:after="100" w:afterAutospacing="1"/>
      <w:outlineLvl w:val="0"/>
    </w:pPr>
    <w:rPr>
      <w:rFonts w:ascii="宋体" w:eastAsia="宋体" w:cs="宋体"/>
      <w:b/>
      <w:bCs/>
      <w:kern w:val="36"/>
      <w:sz w:val="48"/>
      <w:szCs w:val="48"/>
    </w:rPr>
  </w:style>
  <w:style w:type="paragraph" w:customStyle="1" w:styleId="110">
    <w:name w:val="样式 1 10 磅"/>
    <w:rsid w:val="00CB72D5"/>
    <w:pPr>
      <w:keepNext/>
      <w:keepLines/>
      <w:widowControl w:val="0"/>
      <w:spacing w:before="260" w:after="260"/>
      <w:jc w:val="both"/>
      <w:outlineLvl w:val="1"/>
    </w:pPr>
    <w:rPr>
      <w:rFonts w:ascii="Arial" w:eastAsia="宋体" w:hAnsi="Arial"/>
      <w:b/>
      <w:kern w:val="2"/>
      <w:sz w:val="21"/>
      <w:szCs w:val="24"/>
    </w:rPr>
  </w:style>
  <w:style w:type="paragraph" w:customStyle="1" w:styleId="210">
    <w:name w:val="样式 2 10 磅"/>
    <w:rsid w:val="00CB72D5"/>
    <w:pPr>
      <w:widowControl w:val="0"/>
      <w:jc w:val="both"/>
    </w:pPr>
    <w:rPr>
      <w:rFonts w:eastAsia="宋体"/>
      <w:kern w:val="2"/>
      <w:sz w:val="21"/>
      <w:szCs w:val="24"/>
    </w:rPr>
  </w:style>
  <w:style w:type="paragraph" w:customStyle="1" w:styleId="310">
    <w:name w:val="样式 3 10 磅"/>
    <w:rsid w:val="00CB72D5"/>
    <w:pPr>
      <w:widowControl w:val="0"/>
      <w:spacing w:beforeLines="100" w:after="20" w:line="360" w:lineRule="auto"/>
      <w:jc w:val="both"/>
    </w:pPr>
    <w:rPr>
      <w:rFonts w:ascii="Calibri" w:eastAsia="宋体" w:hAnsi="Calibri"/>
      <w:kern w:val="2"/>
      <w:sz w:val="21"/>
      <w:szCs w:val="22"/>
    </w:rPr>
  </w:style>
  <w:style w:type="paragraph" w:customStyle="1" w:styleId="410">
    <w:name w:val="样式 4 10 磅"/>
    <w:rsid w:val="00CB72D5"/>
    <w:pPr>
      <w:widowControl w:val="0"/>
      <w:spacing w:beforeLines="100" w:after="20" w:line="360" w:lineRule="auto"/>
      <w:jc w:val="both"/>
    </w:pPr>
    <w:rPr>
      <w:rFonts w:ascii="Calibri" w:eastAsia="宋体" w:hAnsi="Calibri"/>
      <w:kern w:val="2"/>
      <w:sz w:val="21"/>
      <w:szCs w:val="22"/>
    </w:rPr>
  </w:style>
  <w:style w:type="character" w:styleId="a6">
    <w:name w:val="page number"/>
    <w:basedOn w:val="a0"/>
    <w:rsid w:val="00CB72D5"/>
  </w:style>
  <w:style w:type="paragraph" w:customStyle="1" w:styleId="510">
    <w:name w:val="样式 5 10 磅"/>
    <w:rsid w:val="00CB72D5"/>
    <w:pPr>
      <w:widowControl w:val="0"/>
      <w:jc w:val="both"/>
    </w:pPr>
    <w:rPr>
      <w:rFonts w:eastAsia="宋体"/>
      <w:kern w:val="2"/>
      <w:sz w:val="21"/>
      <w:szCs w:val="24"/>
    </w:rPr>
  </w:style>
  <w:style w:type="character" w:styleId="a7">
    <w:name w:val="annotation reference"/>
    <w:basedOn w:val="a0"/>
    <w:rsid w:val="00CB72D5"/>
    <w:rPr>
      <w:sz w:val="21"/>
      <w:szCs w:val="21"/>
    </w:rPr>
  </w:style>
  <w:style w:type="paragraph" w:styleId="a8">
    <w:name w:val="annotation text"/>
    <w:basedOn w:val="a"/>
    <w:rsid w:val="00CB72D5"/>
    <w:pPr>
      <w:jc w:val="left"/>
    </w:pPr>
  </w:style>
  <w:style w:type="paragraph" w:styleId="a9">
    <w:name w:val="annotation subject"/>
    <w:basedOn w:val="a8"/>
    <w:next w:val="a8"/>
    <w:rsid w:val="00CB72D5"/>
    <w:rPr>
      <w:b/>
      <w:bCs/>
    </w:rPr>
  </w:style>
  <w:style w:type="paragraph" w:styleId="aa">
    <w:name w:val="Balloon Text"/>
    <w:basedOn w:val="a"/>
    <w:rsid w:val="00CB72D5"/>
    <w:rPr>
      <w:sz w:val="18"/>
      <w:szCs w:val="18"/>
    </w:rPr>
  </w:style>
  <w:style w:type="paragraph" w:styleId="1">
    <w:name w:val="toc 1"/>
    <w:next w:val="a"/>
    <w:autoRedefine/>
    <w:rsid w:val="00CB72D5"/>
    <w:pPr>
      <w:spacing w:before="100" w:after="100" w:line="276" w:lineRule="auto"/>
    </w:pPr>
    <w:rPr>
      <w:rFonts w:ascii="方正小标宋_GBK"/>
      <w:sz w:val="44"/>
      <w:szCs w:val="44"/>
    </w:rPr>
  </w:style>
  <w:style w:type="paragraph" w:customStyle="1" w:styleId="610">
    <w:name w:val="样式 6 10 磅"/>
    <w:rsid w:val="00CB72D5"/>
    <w:pPr>
      <w:widowControl w:val="0"/>
      <w:jc w:val="both"/>
    </w:pPr>
    <w:rPr>
      <w:rFonts w:eastAsia="宋体"/>
      <w:kern w:val="2"/>
      <w:sz w:val="21"/>
      <w:szCs w:val="24"/>
    </w:rPr>
  </w:style>
  <w:style w:type="paragraph" w:customStyle="1" w:styleId="710">
    <w:name w:val="样式 7 10 磅"/>
    <w:rsid w:val="00CB72D5"/>
    <w:pPr>
      <w:widowControl w:val="0"/>
      <w:jc w:val="both"/>
    </w:pPr>
    <w:rPr>
      <w:rFonts w:eastAsia="宋体"/>
      <w:kern w:val="2"/>
      <w:sz w:val="21"/>
      <w:szCs w:val="24"/>
    </w:rPr>
  </w:style>
  <w:style w:type="paragraph" w:customStyle="1" w:styleId="11">
    <w:name w:val="样式 1 小一"/>
    <w:rsid w:val="00CB72D5"/>
    <w:pPr>
      <w:spacing w:before="100" w:beforeAutospacing="1" w:after="100" w:afterAutospacing="1"/>
      <w:outlineLvl w:val="0"/>
    </w:pPr>
    <w:rPr>
      <w:rFonts w:ascii="宋体" w:eastAsia="宋体" w:cs="宋体"/>
      <w:b/>
      <w:bCs/>
      <w:kern w:val="36"/>
      <w:sz w:val="48"/>
      <w:szCs w:val="48"/>
    </w:rPr>
  </w:style>
  <w:style w:type="paragraph" w:customStyle="1" w:styleId="810">
    <w:name w:val="样式 8 10 磅"/>
    <w:rsid w:val="00CB72D5"/>
    <w:pPr>
      <w:widowControl w:val="0"/>
      <w:spacing w:beforeLines="100" w:after="20" w:line="360" w:lineRule="auto"/>
      <w:jc w:val="both"/>
    </w:pPr>
    <w:rPr>
      <w:rFonts w:ascii="Calibri" w:eastAsia="宋体" w:hAnsi="Calibri"/>
      <w:kern w:val="2"/>
      <w:sz w:val="21"/>
      <w:szCs w:val="22"/>
    </w:rPr>
  </w:style>
  <w:style w:type="paragraph" w:customStyle="1" w:styleId="910">
    <w:name w:val="样式 9 10 磅"/>
    <w:rsid w:val="00CB72D5"/>
    <w:pPr>
      <w:widowControl w:val="0"/>
      <w:jc w:val="both"/>
    </w:pPr>
    <w:rPr>
      <w:rFonts w:eastAsia="宋体"/>
      <w:kern w:val="2"/>
      <w:sz w:val="21"/>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708</Words>
  <Characters>4037</Characters>
  <Application>Microsoft Office Word</Application>
  <DocSecurity>0</DocSecurity>
  <Lines>33</Lines>
  <Paragraphs>9</Paragraphs>
  <ScaleCrop>false</ScaleCrop>
  <Company>Microsoft</Company>
  <LinksUpToDate>false</LinksUpToDate>
  <CharactersWithSpaces>4736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动植物检疫监管处综合员(动植物检疫监管处/深圳局)</dc:creator>
  <cp:lastModifiedBy>纪帆</cp:lastModifiedBy>
  <cp:revision>2</cp:revision>
  <dcterms:created xsi:type="dcterms:W3CDTF">2020-11-17T09:10:00Z</dcterms:created>
  <dcterms:modified xsi:type="dcterms:W3CDTF">2020-11-17T09:10:00Z</dcterms:modified>
</cp:coreProperties>
</file>