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100" w:after="435" w:line="720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eastAsia="方正小标宋_GBK" w:hint="eastAsia"/>
          <w:b/>
          <w:sz w:val="44"/>
          <w:szCs w:val="44"/>
        </w:rPr>
        <w:t>中华人民共和国西九龙站海关</w:t>
      </w:r>
    </w:p>
    <w:p>
      <w:pPr>
        <w:spacing w:afterLines="100" w:after="435" w:line="720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eastAsia="方正小标宋_GBK"/>
          <w:b/>
          <w:sz w:val="44"/>
          <w:szCs w:val="44"/>
        </w:rPr>
        <w:t>公    告</w:t>
      </w:r>
    </w:p>
    <w:p>
      <w:pPr>
        <w:spacing w:afterLines="100" w:after="435" w:line="560" w:lineRule="exact"/>
        <w:jc w:val="center"/>
        <w:rPr>
          <w:rFonts w:eastAsia="宋体"/>
          <w:color w:val="000000"/>
          <w:sz w:val="30"/>
          <w:szCs w:val="30"/>
        </w:rPr>
      </w:pPr>
    </w:p>
    <w:p>
      <w:pPr>
        <w:pStyle w:val="17"/>
        <w:spacing w:line="56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>2026年2月28日前经西九龙站海关旅检大厅通关尚未办结海关手续的旅客，请自本公告发布之日起30天内来办理相关手续。（旅客姓名及办理地址详见附件；联系电话：0755-84391118）。逾期未办理的，本关将依法对物品进行处理。该公告已于2026年8月14日在本关公告栏张贴。</w:t>
      </w:r>
    </w:p>
    <w:p>
      <w:pPr>
        <w:pStyle w:val="17"/>
        <w:spacing w:line="56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sz w:val="32"/>
          <w:szCs w:val="32"/>
        </w:rPr>
        <w:t>特此公告。</w:t>
      </w:r>
    </w:p>
    <w:tbl>
      <w:tblPr>
        <w:jc w:val="left"/>
        <w:tblW w:w="8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8"/>
        <w:gridCol w:w="3312"/>
        <w:gridCol w:w="722"/>
      </w:tblGrid>
      <w:tr>
        <w:trPr>
          <w:trHeight w:val="2552"/>
        </w:trPr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560" w:lineRule="exact"/>
              <w:jc w:val="right"/>
              <w:rPr>
                <w:rFonts w:ascii="仿宋_GB2312" w:eastAsia="仿宋_GB2312"/>
                <w:color w:val="000000"/>
              </w:rPr>
            </w:pPr>
          </w:p>
          <w:p>
            <w:pPr>
              <w:spacing w:line="560" w:lineRule="exact"/>
              <w:jc w:val="right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560" w:lineRule="exact"/>
              <w:ind w:left="0" w:hanging="3"/>
              <w:jc w:val="center"/>
              <w:rPr>
                <w:rFonts w:ascii="仿宋_GB2312" w:eastAsia="仿宋_GB2312"/>
                <w:color w:val="000000"/>
                <w:szCs w:val="32"/>
              </w:rPr>
            </w:pPr>
            <w:bookmarkStart w:id="0" w:name="wpds__发文部门1__Text"/>
            <w:r>
              <w:rPr>
                <w:rFonts w:ascii="仿宋_GB2312" w:eastAsia="仿宋_GB2312" w:hint="eastAsia"/>
                <w:color w:val="000000"/>
                <w:szCs w:val="32"/>
              </w:rPr>
              <w:t>西九龙站海关</w:t>
            </w:r>
            <w:bookmarkEnd w:id="0"/>
          </w:p>
          <w:p>
            <w:pPr>
              <w:spacing w:line="560" w:lineRule="exact"/>
              <w:ind w:left="0" w:hanging="3"/>
              <w:jc w:val="center"/>
              <w:rPr>
                <w:rFonts w:ascii="仿宋_GB2312" w:eastAsia="仿宋_GB2312"/>
                <w:color w:val="000000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Cs w:val="32"/>
              </w:rPr>
              <w:t>2026年8月14日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5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　　　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next w:val="16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</Application>
  <Pages>1</Pages>
  <Words>121</Words>
  <Characters>142</Characters>
  <Lines>6</Lines>
  <Paragraphs>1</Paragraphs>
  <CharactersWithSpaces>142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李昊</cp:lastModifiedBy>
  <cp:revision>7</cp:revision>
  <cp:lastPrinted>2026-06-03T03:41:00Z</cp:lastPrinted>
  <dcterms:created xsi:type="dcterms:W3CDTF">2026-07-02T04:02:00Z</dcterms:created>
  <dcterms:modified xsi:type="dcterms:W3CDTF">2026-08-13T05:37:45Z</dcterms:modified>
</cp:coreProperties>
</file>