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3D" w:rsidRDefault="00BB25E5" w:rsidP="004A363D">
      <w:pPr>
        <w:pStyle w:val="61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沙头角海关2023年政府信息公开工作</w:t>
      </w:r>
    </w:p>
    <w:p w:rsidR="00BB25E5" w:rsidRDefault="00BB25E5" w:rsidP="004A363D">
      <w:pPr>
        <w:pStyle w:val="61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  <w:bookmarkEnd w:id="0"/>
    </w:p>
    <w:p w:rsidR="00BB25E5" w:rsidRPr="00936A8A" w:rsidRDefault="00BB25E5" w:rsidP="004A363D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方正仿宋_GBK" w:eastAsia="方正仿宋_GBK" w:cs="楷体_GB2312"/>
          <w:bCs/>
          <w:sz w:val="32"/>
          <w:szCs w:val="32"/>
          <w:shd w:val="clear" w:color="auto" w:fill="FFFFFF"/>
        </w:rPr>
      </w:pPr>
    </w:p>
    <w:p w:rsidR="00BB25E5" w:rsidRDefault="00BB25E5" w:rsidP="00DD1717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7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BB25E5" w:rsidRDefault="00BB25E5" w:rsidP="00DD1717">
      <w:pPr>
        <w:spacing w:line="560" w:lineRule="exact"/>
        <w:ind w:firstLineChars="200" w:firstLine="727"/>
        <w:rPr>
          <w:rFonts w:ascii="方正仿宋_GBK"/>
          <w:spacing w:val="20"/>
          <w:kern w:val="0"/>
          <w:szCs w:val="32"/>
        </w:rPr>
      </w:pPr>
      <w:r>
        <w:rPr>
          <w:spacing w:val="20"/>
          <w:kern w:val="0"/>
          <w:szCs w:val="32"/>
        </w:rPr>
        <w:t>202</w:t>
      </w:r>
      <w:r>
        <w:rPr>
          <w:rFonts w:hint="eastAsia"/>
          <w:spacing w:val="20"/>
          <w:kern w:val="0"/>
          <w:szCs w:val="32"/>
        </w:rPr>
        <w:t>3</w:t>
      </w:r>
      <w:r>
        <w:rPr>
          <w:rFonts w:ascii="方正仿宋_GBK" w:hint="eastAsia"/>
          <w:spacing w:val="20"/>
          <w:kern w:val="0"/>
          <w:szCs w:val="32"/>
        </w:rPr>
        <w:t>年，沙头角海关坚持以习近平新时代中国特色社会主义思想为指导，贯彻落实《中华人民共和国政府信息公开条例》有关要求，持续推进信息公开工作，现将有关情况报告如下：</w:t>
      </w:r>
    </w:p>
    <w:p w:rsidR="00BB25E5" w:rsidRDefault="00BB25E5" w:rsidP="00DD1717">
      <w:pPr>
        <w:spacing w:line="560" w:lineRule="exact"/>
        <w:ind w:firstLineChars="200" w:firstLine="729"/>
        <w:rPr>
          <w:rFonts w:ascii="方正楷体_GBK" w:eastAsia="方正楷体_GBK"/>
          <w:b/>
          <w:spacing w:val="20"/>
          <w:kern w:val="0"/>
          <w:szCs w:val="32"/>
        </w:rPr>
      </w:pPr>
      <w:r>
        <w:rPr>
          <w:rFonts w:ascii="方正楷体_GBK" w:eastAsia="方正楷体_GBK" w:hint="eastAsia"/>
          <w:b/>
          <w:spacing w:val="20"/>
          <w:kern w:val="0"/>
          <w:szCs w:val="32"/>
        </w:rPr>
        <w:t>（一）主动公开方面</w:t>
      </w:r>
    </w:p>
    <w:p w:rsidR="00BB25E5" w:rsidRDefault="00BB25E5" w:rsidP="00DD1717">
      <w:pPr>
        <w:spacing w:line="560" w:lineRule="exact"/>
        <w:ind w:firstLineChars="200" w:firstLine="727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依托深圳海关门户网站，及时发布海关“双随机、一公开”信息</w:t>
      </w:r>
      <w:r>
        <w:rPr>
          <w:rFonts w:hint="eastAsia"/>
          <w:spacing w:val="20"/>
          <w:kern w:val="0"/>
          <w:szCs w:val="32"/>
        </w:rPr>
        <w:t>31</w:t>
      </w:r>
      <w:r>
        <w:rPr>
          <w:rFonts w:ascii="方正仿宋_GBK" w:hint="eastAsia"/>
          <w:spacing w:val="20"/>
          <w:kern w:val="0"/>
          <w:szCs w:val="32"/>
        </w:rPr>
        <w:t>条、财政预决算信</w:t>
      </w:r>
      <w:r>
        <w:rPr>
          <w:rFonts w:hint="eastAsia"/>
          <w:spacing w:val="20"/>
          <w:kern w:val="0"/>
          <w:szCs w:val="32"/>
        </w:rPr>
        <w:t>息</w:t>
      </w:r>
      <w:r>
        <w:rPr>
          <w:rFonts w:hint="eastAsia"/>
          <w:spacing w:val="20"/>
          <w:kern w:val="0"/>
          <w:szCs w:val="32"/>
        </w:rPr>
        <w:t>2</w:t>
      </w:r>
      <w:r>
        <w:rPr>
          <w:rFonts w:ascii="方正仿宋_GBK" w:hint="eastAsia"/>
          <w:spacing w:val="20"/>
          <w:kern w:val="0"/>
          <w:szCs w:val="32"/>
        </w:rPr>
        <w:t>条，确保政府信息更新及时有效；</w:t>
      </w:r>
      <w:r w:rsidRPr="0083440A">
        <w:rPr>
          <w:rFonts w:ascii="方正仿宋_GBK" w:hint="eastAsia"/>
          <w:spacing w:val="20"/>
          <w:kern w:val="0"/>
          <w:szCs w:val="32"/>
        </w:rPr>
        <w:t>及时调整维护政务公开栏目信息，确保公开信息</w:t>
      </w:r>
      <w:r w:rsidR="0083440A">
        <w:rPr>
          <w:rFonts w:ascii="方正仿宋_GBK" w:hint="eastAsia"/>
          <w:spacing w:val="20"/>
          <w:kern w:val="0"/>
          <w:szCs w:val="32"/>
        </w:rPr>
        <w:t>分类</w:t>
      </w:r>
      <w:r w:rsidRPr="0083440A">
        <w:rPr>
          <w:rFonts w:ascii="方正仿宋_GBK" w:hint="eastAsia"/>
          <w:spacing w:val="20"/>
          <w:kern w:val="0"/>
          <w:szCs w:val="32"/>
        </w:rPr>
        <w:t>准确有效；</w:t>
      </w:r>
      <w:r>
        <w:rPr>
          <w:rFonts w:ascii="方正仿宋_GBK" w:hint="eastAsia"/>
          <w:spacing w:val="20"/>
          <w:kern w:val="0"/>
          <w:szCs w:val="32"/>
        </w:rPr>
        <w:t>合理利用业务现场电子显示屏、公告栏等公开设施，及时发布更新办事指引、执法一线关员信息及海关相关监管规定，切实提高执法透明度。</w:t>
      </w:r>
    </w:p>
    <w:p w:rsidR="00BB25E5" w:rsidRDefault="00BB25E5" w:rsidP="00DD1717">
      <w:pPr>
        <w:spacing w:line="560" w:lineRule="exact"/>
        <w:ind w:firstLineChars="200" w:firstLine="729"/>
        <w:rPr>
          <w:rFonts w:ascii="方正楷体_GBK" w:eastAsia="方正楷体_GBK"/>
          <w:b/>
          <w:spacing w:val="20"/>
          <w:kern w:val="0"/>
          <w:szCs w:val="32"/>
        </w:rPr>
      </w:pPr>
      <w:r>
        <w:rPr>
          <w:rFonts w:ascii="方正楷体_GBK" w:eastAsia="方正楷体_GBK" w:hint="eastAsia"/>
          <w:b/>
          <w:spacing w:val="20"/>
          <w:kern w:val="0"/>
          <w:szCs w:val="32"/>
        </w:rPr>
        <w:t>（二）依申请公开方面</w:t>
      </w:r>
    </w:p>
    <w:p w:rsidR="00BB25E5" w:rsidRDefault="00BB25E5" w:rsidP="00DD1717">
      <w:pPr>
        <w:spacing w:line="560" w:lineRule="exact"/>
        <w:ind w:firstLineChars="200" w:firstLine="727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通过深圳海关门户网站更新发布我关依申请公开的热线电话、邮政信函及现场受理地址，畅通依申请公开渠道，安排专人负责跟进，确保及时受理。</w:t>
      </w:r>
      <w:r>
        <w:rPr>
          <w:spacing w:val="20"/>
          <w:kern w:val="0"/>
          <w:szCs w:val="32"/>
        </w:rPr>
        <w:t>202</w:t>
      </w:r>
      <w:r>
        <w:rPr>
          <w:rFonts w:hint="eastAsia"/>
          <w:spacing w:val="20"/>
          <w:kern w:val="0"/>
          <w:szCs w:val="32"/>
        </w:rPr>
        <w:t>3</w:t>
      </w:r>
      <w:r>
        <w:rPr>
          <w:rFonts w:ascii="方正仿宋_GBK" w:hint="eastAsia"/>
          <w:spacing w:val="20"/>
          <w:kern w:val="0"/>
          <w:szCs w:val="32"/>
        </w:rPr>
        <w:t>年度，我关未收到和处理政府信息公开申请。</w:t>
      </w:r>
    </w:p>
    <w:p w:rsidR="00BB25E5" w:rsidRDefault="00BB25E5" w:rsidP="00DD1717">
      <w:pPr>
        <w:spacing w:line="560" w:lineRule="exact"/>
        <w:ind w:firstLineChars="200" w:firstLine="729"/>
        <w:rPr>
          <w:rFonts w:ascii="方正楷体_GBK" w:eastAsia="方正楷体_GBK"/>
          <w:b/>
          <w:spacing w:val="20"/>
          <w:kern w:val="0"/>
          <w:szCs w:val="32"/>
        </w:rPr>
      </w:pPr>
      <w:r>
        <w:rPr>
          <w:rFonts w:ascii="方正楷体_GBK" w:eastAsia="方正楷体_GBK" w:hint="eastAsia"/>
          <w:b/>
          <w:spacing w:val="20"/>
          <w:kern w:val="0"/>
          <w:szCs w:val="32"/>
        </w:rPr>
        <w:t>（三）政府信息管理方面</w:t>
      </w:r>
    </w:p>
    <w:p w:rsidR="00BB25E5" w:rsidRDefault="00BB25E5" w:rsidP="00DD1717">
      <w:pPr>
        <w:spacing w:line="560" w:lineRule="exact"/>
        <w:ind w:firstLineChars="200" w:firstLine="727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对照《海关领域基层政务公开标准指引》，</w:t>
      </w:r>
      <w:r w:rsidR="007E40E1">
        <w:rPr>
          <w:rStyle w:val="labelstyle3"/>
          <w:rFonts w:ascii="方正仿宋_GBK" w:hint="eastAsia"/>
          <w:color w:val="000000"/>
          <w:kern w:val="0"/>
          <w:szCs w:val="32"/>
        </w:rPr>
        <w:t>进一步</w:t>
      </w:r>
      <w:r w:rsidR="007E40E1">
        <w:rPr>
          <w:rStyle w:val="labelstyle3"/>
          <w:rFonts w:ascii="方正仿宋_GBK" w:hint="eastAsia"/>
          <w:color w:val="000000"/>
          <w:kern w:val="0"/>
          <w:szCs w:val="32"/>
        </w:rPr>
        <w:lastRenderedPageBreak/>
        <w:t>推进基层政务公开标准化规范化工作，</w:t>
      </w:r>
      <w:r>
        <w:rPr>
          <w:rFonts w:ascii="方正仿宋_GBK" w:hint="eastAsia"/>
          <w:spacing w:val="20"/>
          <w:kern w:val="0"/>
          <w:szCs w:val="32"/>
        </w:rPr>
        <w:t>健全我关政府信息公开工作机制，明确分管办公室的副关长作为政府信息公开分管领导，并在办公室设置专人专岗负责日常工作，人员岗位变动情况均及时向上级主管部门更新备案；细化、完善我关需公开的具体事项，完成编制我关基层政务公开标准事项目录；严格落实信息公开审查制度，确保公开的范围、形式、时限、程序等符合法律法规的相关要求。</w:t>
      </w:r>
    </w:p>
    <w:p w:rsidR="00BB25E5" w:rsidRDefault="00BB25E5" w:rsidP="00DD1717">
      <w:pPr>
        <w:spacing w:line="560" w:lineRule="exact"/>
        <w:ind w:firstLineChars="200" w:firstLine="729"/>
        <w:rPr>
          <w:rFonts w:ascii="方正楷体_GBK" w:eastAsia="方正楷体_GBK"/>
          <w:b/>
          <w:spacing w:val="20"/>
          <w:kern w:val="0"/>
          <w:szCs w:val="32"/>
        </w:rPr>
      </w:pPr>
      <w:r>
        <w:rPr>
          <w:rFonts w:ascii="方正楷体_GBK" w:eastAsia="方正楷体_GBK" w:hint="eastAsia"/>
          <w:b/>
          <w:spacing w:val="20"/>
          <w:kern w:val="0"/>
          <w:szCs w:val="32"/>
        </w:rPr>
        <w:t>（四）互动交流方面</w:t>
      </w:r>
    </w:p>
    <w:p w:rsidR="00BB25E5" w:rsidRDefault="00BB25E5" w:rsidP="00DD1717">
      <w:pPr>
        <w:pStyle w:val="61"/>
        <w:ind w:firstLineChars="200" w:firstLine="727"/>
        <w:jc w:val="left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一是认真践行“枫桥经验”，在中英街旅检现场设立“桥头驿站”，</w:t>
      </w:r>
      <w:r w:rsidR="008B1D80">
        <w:rPr>
          <w:rFonts w:hint="eastAsia"/>
          <w:szCs w:val="32"/>
        </w:rPr>
        <w:t>充分发挥矛盾“调解站”和政策“宣传站”作用</w:t>
      </w:r>
      <w:r w:rsidRPr="00120D55">
        <w:rPr>
          <w:rFonts w:hint="eastAsia"/>
          <w:szCs w:val="32"/>
        </w:rPr>
        <w:t>，</w:t>
      </w:r>
      <w:r w:rsidRPr="004A363D">
        <w:rPr>
          <w:rFonts w:ascii="方正仿宋_GBK" w:hint="eastAsia"/>
          <w:spacing w:val="20"/>
          <w:kern w:val="0"/>
          <w:szCs w:val="32"/>
        </w:rPr>
        <w:t>将矛盾纠纷解决于萌芽和发轫，持续优化服务提高群众满意度</w:t>
      </w:r>
      <w:r w:rsidR="008B1D80" w:rsidRPr="004A363D">
        <w:rPr>
          <w:rFonts w:ascii="方正仿宋_GBK" w:hint="eastAsia"/>
          <w:spacing w:val="20"/>
          <w:kern w:val="0"/>
          <w:szCs w:val="32"/>
        </w:rPr>
        <w:t>，</w:t>
      </w:r>
      <w:r w:rsidR="004A363D" w:rsidRPr="004A363D">
        <w:rPr>
          <w:spacing w:val="20"/>
          <w:kern w:val="0"/>
          <w:szCs w:val="32"/>
        </w:rPr>
        <w:t>2023</w:t>
      </w:r>
      <w:r w:rsidR="004A363D" w:rsidRPr="004A363D">
        <w:rPr>
          <w:spacing w:val="20"/>
          <w:kern w:val="0"/>
          <w:szCs w:val="32"/>
        </w:rPr>
        <w:t>年</w:t>
      </w:r>
      <w:r>
        <w:rPr>
          <w:rFonts w:ascii="方正仿宋_GBK" w:hint="eastAsia"/>
          <w:spacing w:val="20"/>
          <w:kern w:val="0"/>
          <w:szCs w:val="32"/>
        </w:rPr>
        <w:t>以来有效化解矛盾纠纷</w:t>
      </w:r>
      <w:r w:rsidR="00AB0B8C">
        <w:rPr>
          <w:rFonts w:hint="eastAsia"/>
          <w:spacing w:val="20"/>
          <w:kern w:val="0"/>
          <w:szCs w:val="32"/>
        </w:rPr>
        <w:t>78</w:t>
      </w:r>
      <w:r>
        <w:rPr>
          <w:rFonts w:ascii="方正仿宋_GBK" w:hint="eastAsia"/>
          <w:spacing w:val="20"/>
          <w:kern w:val="0"/>
          <w:szCs w:val="32"/>
        </w:rPr>
        <w:t>宗</w:t>
      </w:r>
      <w:r w:rsidR="008B1D80">
        <w:rPr>
          <w:rFonts w:ascii="方正仿宋_GBK" w:hint="eastAsia"/>
          <w:spacing w:val="20"/>
          <w:kern w:val="0"/>
          <w:szCs w:val="32"/>
        </w:rPr>
        <w:t>。</w:t>
      </w:r>
    </w:p>
    <w:p w:rsidR="00BB25E5" w:rsidRDefault="00BB25E5" w:rsidP="00DD1717">
      <w:pPr>
        <w:pStyle w:val="61"/>
        <w:ind w:firstLineChars="200" w:firstLine="727"/>
        <w:jc w:val="left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二是多渠道开展普法宣传，在“</w:t>
      </w:r>
      <w:r>
        <w:rPr>
          <w:spacing w:val="20"/>
          <w:kern w:val="0"/>
          <w:szCs w:val="32"/>
        </w:rPr>
        <w:t>4.26</w:t>
      </w:r>
      <w:r>
        <w:rPr>
          <w:rFonts w:ascii="方正仿宋_GBK" w:hint="eastAsia"/>
          <w:spacing w:val="20"/>
          <w:kern w:val="0"/>
          <w:szCs w:val="32"/>
        </w:rPr>
        <w:t>知识产权宣传周”、“</w:t>
      </w:r>
      <w:r>
        <w:rPr>
          <w:spacing w:val="20"/>
          <w:kern w:val="0"/>
          <w:szCs w:val="32"/>
        </w:rPr>
        <w:t>8.8</w:t>
      </w:r>
      <w:r>
        <w:rPr>
          <w:rFonts w:ascii="方正仿宋_GBK" w:hint="eastAsia"/>
          <w:spacing w:val="20"/>
          <w:kern w:val="0"/>
          <w:szCs w:val="32"/>
        </w:rPr>
        <w:t>”海关法治宣传日、“</w:t>
      </w:r>
      <w:r>
        <w:rPr>
          <w:spacing w:val="20"/>
          <w:kern w:val="0"/>
          <w:szCs w:val="32"/>
        </w:rPr>
        <w:t>12.4</w:t>
      </w:r>
      <w:r>
        <w:rPr>
          <w:rFonts w:ascii="方正仿宋_GBK" w:hint="eastAsia"/>
          <w:spacing w:val="20"/>
          <w:kern w:val="0"/>
          <w:szCs w:val="32"/>
        </w:rPr>
        <w:t>国家宪法日”等重要节点，通过召开企业政策宣讲会、张贴宣传海报、派发宣传手册、现场普法授课等多种方式，积极与企业和公众互动交流，全年累计开展法制宣传活</w:t>
      </w:r>
      <w:r w:rsidRPr="00744A75">
        <w:rPr>
          <w:rFonts w:ascii="方正仿宋_GBK" w:hint="eastAsia"/>
          <w:spacing w:val="20"/>
          <w:kern w:val="0"/>
          <w:szCs w:val="32"/>
        </w:rPr>
        <w:t>动</w:t>
      </w:r>
      <w:r w:rsidR="00936A8A" w:rsidRPr="00936A8A">
        <w:rPr>
          <w:spacing w:val="20"/>
          <w:kern w:val="0"/>
          <w:szCs w:val="32"/>
        </w:rPr>
        <w:t>10</w:t>
      </w:r>
      <w:r w:rsidR="00936A8A">
        <w:rPr>
          <w:rFonts w:ascii="方正仿宋_GBK" w:hint="eastAsia"/>
          <w:spacing w:val="20"/>
          <w:kern w:val="0"/>
          <w:szCs w:val="32"/>
        </w:rPr>
        <w:t>次，包括</w:t>
      </w:r>
      <w:r w:rsidRPr="00744A75">
        <w:rPr>
          <w:rFonts w:ascii="方正仿宋_GBK" w:hint="eastAsia"/>
          <w:spacing w:val="20"/>
          <w:kern w:val="0"/>
          <w:szCs w:val="32"/>
        </w:rPr>
        <w:t>进企业</w:t>
      </w:r>
      <w:r w:rsidR="00287C10" w:rsidRPr="00744A75">
        <w:rPr>
          <w:rFonts w:hint="eastAsia"/>
          <w:spacing w:val="20"/>
          <w:kern w:val="0"/>
          <w:szCs w:val="32"/>
        </w:rPr>
        <w:t>3</w:t>
      </w:r>
      <w:r w:rsidRPr="00744A75">
        <w:rPr>
          <w:rFonts w:ascii="方正仿宋_GBK" w:hint="eastAsia"/>
          <w:spacing w:val="20"/>
          <w:kern w:val="0"/>
          <w:szCs w:val="32"/>
        </w:rPr>
        <w:t>次、进社区</w:t>
      </w:r>
      <w:r w:rsidR="00287C10" w:rsidRPr="00744A75">
        <w:rPr>
          <w:rFonts w:hint="eastAsia"/>
          <w:spacing w:val="20"/>
          <w:kern w:val="0"/>
          <w:szCs w:val="32"/>
        </w:rPr>
        <w:t>3</w:t>
      </w:r>
      <w:r w:rsidRPr="00744A75">
        <w:rPr>
          <w:rFonts w:ascii="方正仿宋_GBK" w:hint="eastAsia"/>
          <w:spacing w:val="20"/>
          <w:kern w:val="0"/>
          <w:szCs w:val="32"/>
        </w:rPr>
        <w:t>次、进校园</w:t>
      </w:r>
      <w:r w:rsidR="00287C10" w:rsidRPr="00744A75">
        <w:rPr>
          <w:rFonts w:hint="eastAsia"/>
          <w:spacing w:val="20"/>
          <w:kern w:val="0"/>
          <w:szCs w:val="32"/>
        </w:rPr>
        <w:t>4</w:t>
      </w:r>
      <w:r w:rsidRPr="00744A75">
        <w:rPr>
          <w:rFonts w:ascii="方正仿宋_GBK" w:hint="eastAsia"/>
          <w:spacing w:val="20"/>
          <w:kern w:val="0"/>
          <w:szCs w:val="32"/>
        </w:rPr>
        <w:t>次</w:t>
      </w:r>
      <w:r w:rsidR="00287C10" w:rsidRPr="00744A75">
        <w:rPr>
          <w:rFonts w:ascii="方正仿宋_GBK" w:hint="eastAsia"/>
          <w:spacing w:val="20"/>
          <w:kern w:val="0"/>
          <w:szCs w:val="32"/>
        </w:rPr>
        <w:t>。对外发布新闻宣传稿件</w:t>
      </w:r>
      <w:r w:rsidR="00287C10" w:rsidRPr="00744A75">
        <w:rPr>
          <w:rFonts w:hint="eastAsia"/>
          <w:spacing w:val="20"/>
          <w:kern w:val="0"/>
          <w:szCs w:val="32"/>
        </w:rPr>
        <w:t>106</w:t>
      </w:r>
      <w:r w:rsidR="00287C10" w:rsidRPr="00744A75">
        <w:rPr>
          <w:rFonts w:ascii="方正仿宋_GBK" w:hint="eastAsia"/>
          <w:spacing w:val="20"/>
          <w:kern w:val="0"/>
          <w:szCs w:val="32"/>
        </w:rPr>
        <w:t>篇次，获国</w:t>
      </w:r>
      <w:r w:rsidR="00287C10">
        <w:rPr>
          <w:rFonts w:ascii="方正仿宋_GBK" w:hint="eastAsia"/>
          <w:spacing w:val="20"/>
          <w:kern w:val="0"/>
          <w:szCs w:val="32"/>
        </w:rPr>
        <w:t>家省市媒体采</w:t>
      </w:r>
      <w:r w:rsidR="00287C10" w:rsidRPr="00936A8A">
        <w:rPr>
          <w:spacing w:val="20"/>
          <w:kern w:val="0"/>
          <w:szCs w:val="32"/>
        </w:rPr>
        <w:t>用</w:t>
      </w:r>
      <w:r w:rsidR="00287C10" w:rsidRPr="00936A8A">
        <w:rPr>
          <w:spacing w:val="20"/>
          <w:kern w:val="0"/>
          <w:szCs w:val="32"/>
        </w:rPr>
        <w:t>79</w:t>
      </w:r>
      <w:r w:rsidR="00287C10">
        <w:rPr>
          <w:rFonts w:ascii="方正仿宋_GBK" w:hint="eastAsia"/>
          <w:spacing w:val="20"/>
          <w:kern w:val="0"/>
          <w:szCs w:val="32"/>
        </w:rPr>
        <w:t>篇次，</w:t>
      </w:r>
      <w:r>
        <w:rPr>
          <w:rFonts w:ascii="方正仿宋_GBK" w:hint="eastAsia"/>
          <w:spacing w:val="20"/>
          <w:kern w:val="0"/>
          <w:szCs w:val="32"/>
        </w:rPr>
        <w:t>吸引社会广泛参与，</w:t>
      </w:r>
      <w:r w:rsidR="00936A8A">
        <w:rPr>
          <w:rFonts w:ascii="方正仿宋_GBK" w:hint="eastAsia"/>
          <w:spacing w:val="20"/>
          <w:kern w:val="0"/>
          <w:szCs w:val="32"/>
        </w:rPr>
        <w:t>深入</w:t>
      </w:r>
      <w:r>
        <w:rPr>
          <w:rFonts w:ascii="方正仿宋_GBK" w:hint="eastAsia"/>
          <w:spacing w:val="20"/>
          <w:kern w:val="0"/>
          <w:szCs w:val="32"/>
        </w:rPr>
        <w:t>了解海关工作。</w:t>
      </w:r>
    </w:p>
    <w:p w:rsidR="00BB25E5" w:rsidRPr="00936A8A" w:rsidRDefault="00BB25E5" w:rsidP="00DD1717">
      <w:pPr>
        <w:pStyle w:val="61"/>
        <w:ind w:firstLineChars="200" w:firstLine="727"/>
        <w:jc w:val="left"/>
        <w:rPr>
          <w:rFonts w:ascii="方正仿宋_GBK"/>
          <w:spacing w:val="20"/>
          <w:kern w:val="0"/>
          <w:szCs w:val="32"/>
        </w:rPr>
      </w:pPr>
      <w:r>
        <w:rPr>
          <w:rFonts w:ascii="方正仿宋_GBK" w:hint="eastAsia"/>
          <w:spacing w:val="20"/>
          <w:kern w:val="0"/>
          <w:szCs w:val="32"/>
        </w:rPr>
        <w:t>三是深入群众</w:t>
      </w:r>
      <w:r w:rsidR="0053007F">
        <w:rPr>
          <w:rFonts w:ascii="方正仿宋_GBK" w:hint="eastAsia"/>
          <w:spacing w:val="20"/>
          <w:kern w:val="0"/>
          <w:szCs w:val="32"/>
        </w:rPr>
        <w:t>加强</w:t>
      </w:r>
      <w:r>
        <w:rPr>
          <w:rFonts w:ascii="方正仿宋_GBK" w:hint="eastAsia"/>
          <w:spacing w:val="20"/>
          <w:kern w:val="0"/>
          <w:szCs w:val="32"/>
        </w:rPr>
        <w:t>联系交流</w:t>
      </w:r>
      <w:r w:rsidR="0053007F">
        <w:rPr>
          <w:rFonts w:ascii="方正仿宋_GBK" w:hint="eastAsia"/>
          <w:spacing w:val="20"/>
          <w:kern w:val="0"/>
          <w:szCs w:val="32"/>
        </w:rPr>
        <w:t>，探索开展</w:t>
      </w:r>
      <w:r w:rsidR="0053007F" w:rsidRPr="00DD1717">
        <w:rPr>
          <w:rFonts w:ascii="方正仿宋_GBK" w:hint="eastAsia"/>
          <w:spacing w:val="20"/>
          <w:kern w:val="0"/>
          <w:szCs w:val="32"/>
        </w:rPr>
        <w:t>由执法关员、派出所片警、社区网格员组成的“三人小组”活动，变</w:t>
      </w:r>
      <w:r w:rsidR="0053007F" w:rsidRPr="00DD1717">
        <w:rPr>
          <w:rFonts w:ascii="方正仿宋_GBK" w:hint="eastAsia"/>
          <w:spacing w:val="20"/>
          <w:kern w:val="0"/>
          <w:szCs w:val="32"/>
        </w:rPr>
        <w:lastRenderedPageBreak/>
        <w:t>群众“来访”为干部“家访”，上门宣传政策、听取意见、化解矛盾。年内</w:t>
      </w:r>
      <w:r w:rsidRPr="00DD1717">
        <w:rPr>
          <w:rFonts w:ascii="方正仿宋_GBK" w:hint="eastAsia"/>
          <w:spacing w:val="20"/>
          <w:kern w:val="0"/>
          <w:szCs w:val="32"/>
        </w:rPr>
        <w:t>开展</w:t>
      </w:r>
      <w:r w:rsidR="00B62BCE">
        <w:rPr>
          <w:rFonts w:hint="eastAsia"/>
          <w:szCs w:val="32"/>
        </w:rPr>
        <w:t>“关长送政策上门”</w:t>
      </w:r>
      <w:r w:rsidR="00B62BCE">
        <w:rPr>
          <w:rFonts w:hint="eastAsia"/>
          <w:szCs w:val="32"/>
        </w:rPr>
        <w:t>2</w:t>
      </w:r>
      <w:r w:rsidR="00B62BCE">
        <w:rPr>
          <w:rFonts w:hint="eastAsia"/>
          <w:szCs w:val="32"/>
        </w:rPr>
        <w:t>次，</w:t>
      </w:r>
      <w:r>
        <w:rPr>
          <w:rFonts w:hint="eastAsia"/>
          <w:szCs w:val="32"/>
        </w:rPr>
        <w:t>“关长接待日”</w:t>
      </w:r>
      <w:r w:rsidR="00B62BCE">
        <w:rPr>
          <w:rFonts w:hint="eastAsia"/>
          <w:szCs w:val="32"/>
        </w:rPr>
        <w:t>接访群众</w:t>
      </w:r>
      <w:r w:rsidR="00B62BCE">
        <w:rPr>
          <w:rFonts w:hint="eastAsia"/>
          <w:szCs w:val="32"/>
        </w:rPr>
        <w:t>8</w:t>
      </w:r>
      <w:r w:rsidR="00B62BCE">
        <w:rPr>
          <w:rFonts w:hint="eastAsia"/>
          <w:szCs w:val="32"/>
        </w:rPr>
        <w:t>人次，</w:t>
      </w:r>
      <w:r>
        <w:rPr>
          <w:szCs w:val="32"/>
        </w:rPr>
        <w:t>积极回应</w:t>
      </w:r>
      <w:r w:rsidR="00B62BCE">
        <w:rPr>
          <w:rFonts w:hint="eastAsia"/>
          <w:szCs w:val="32"/>
        </w:rPr>
        <w:t>企业群众</w:t>
      </w:r>
      <w:r w:rsidR="00B62BCE">
        <w:rPr>
          <w:szCs w:val="32"/>
        </w:rPr>
        <w:t>诉求，协调解决</w:t>
      </w:r>
      <w:r>
        <w:rPr>
          <w:szCs w:val="32"/>
        </w:rPr>
        <w:t>问题</w:t>
      </w:r>
      <w:r w:rsidRPr="00936A8A">
        <w:rPr>
          <w:rFonts w:hint="eastAsia"/>
          <w:szCs w:val="32"/>
        </w:rPr>
        <w:t>，收到企业群众感谢信</w:t>
      </w:r>
      <w:r w:rsidRPr="00936A8A">
        <w:rPr>
          <w:rFonts w:hint="eastAsia"/>
          <w:szCs w:val="32"/>
        </w:rPr>
        <w:t>4</w:t>
      </w:r>
      <w:r w:rsidRPr="00936A8A">
        <w:rPr>
          <w:rFonts w:hint="eastAsia"/>
          <w:szCs w:val="32"/>
        </w:rPr>
        <w:t>封。</w:t>
      </w:r>
      <w:bookmarkStart w:id="2" w:name="_GoBack"/>
      <w:bookmarkEnd w:id="2"/>
    </w:p>
    <w:p w:rsidR="00BB25E5" w:rsidRDefault="00BB25E5" w:rsidP="002B34F4">
      <w:pPr>
        <w:pStyle w:val="50"/>
        <w:adjustRightInd w:val="0"/>
        <w:snapToGrid w:val="0"/>
        <w:spacing w:beforeLines="50" w:afterLines="50"/>
        <w:ind w:firstLineChars="200" w:firstLine="631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BB25E5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BB25E5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B25E5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BB25E5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52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Pr="005E5B09" w:rsidRDefault="00D80070" w:rsidP="004A363D">
            <w:pPr>
              <w:pStyle w:val="1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 w:rsidRPr="005E5B09"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BB25E5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B25E5" w:rsidRPr="005E5B09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5E5B09"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BB25E5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Pr="005E5B09" w:rsidRDefault="00BB25E5" w:rsidP="004A363D">
            <w:pPr>
              <w:pStyle w:val="8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5E5B09"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Pr="005E5B09" w:rsidRDefault="00D80070" w:rsidP="004A363D">
            <w:pPr>
              <w:pStyle w:val="a9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 w:rsidRPr="005E5B09">
              <w:rPr>
                <w:rFonts w:eastAsia="方正仿宋_GBK" w:cs="宋体" w:hint="eastAsia"/>
                <w:sz w:val="24"/>
                <w:szCs w:val="24"/>
              </w:rPr>
              <w:t>155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Pr="005E5B09" w:rsidRDefault="00D80070" w:rsidP="004A363D">
            <w:pPr>
              <w:pStyle w:val="17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 w:rsidRPr="005E5B09">
              <w:rPr>
                <w:rFonts w:eastAsia="方正仿宋_GBK" w:cs="宋体" w:hint="eastAsia"/>
                <w:sz w:val="24"/>
                <w:szCs w:val="24"/>
              </w:rPr>
              <w:t>76</w:t>
            </w:r>
          </w:p>
        </w:tc>
      </w:tr>
      <w:tr w:rsidR="00BB25E5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BB25E5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12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BB25E5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BB25E5" w:rsidRDefault="00BB25E5" w:rsidP="004A363D">
      <w:pPr>
        <w:pStyle w:val="a4"/>
        <w:spacing w:line="560" w:lineRule="exact"/>
      </w:pPr>
    </w:p>
    <w:p w:rsidR="00635A37" w:rsidRDefault="00635A37" w:rsidP="004A363D">
      <w:pPr>
        <w:pStyle w:val="a4"/>
        <w:spacing w:line="560" w:lineRule="exact"/>
      </w:pPr>
    </w:p>
    <w:p w:rsidR="00635A37" w:rsidRDefault="00635A37" w:rsidP="004A363D">
      <w:pPr>
        <w:pStyle w:val="a4"/>
        <w:spacing w:line="560" w:lineRule="exact"/>
      </w:pPr>
    </w:p>
    <w:p w:rsidR="00635A37" w:rsidRDefault="00635A37" w:rsidP="004A363D">
      <w:pPr>
        <w:pStyle w:val="a4"/>
        <w:spacing w:line="560" w:lineRule="exact"/>
      </w:pPr>
    </w:p>
    <w:p w:rsidR="00BB25E5" w:rsidRDefault="00BB25E5" w:rsidP="002B34F4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7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BB25E5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BB25E5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BB25E5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</w:tr>
      <w:tr w:rsidR="00BB25E5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pStyle w:val="a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pStyle w:val="a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B25E5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BB25E5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25E5" w:rsidRDefault="00BB25E5" w:rsidP="004A363D">
            <w:pPr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B25E5" w:rsidRDefault="00BB25E5" w:rsidP="002B34F4">
      <w:pPr>
        <w:pStyle w:val="a8"/>
        <w:widowControl/>
        <w:shd w:val="clear" w:color="auto" w:fill="FFFFFF"/>
        <w:spacing w:beforeLines="50" w:beforeAutospacing="0" w:after="120" w:afterAutospacing="0" w:line="560" w:lineRule="exact"/>
        <w:ind w:firstLineChars="200" w:firstLine="647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BB25E5" w:rsidRDefault="00BB25E5" w:rsidP="002B34F4">
      <w:pPr>
        <w:pStyle w:val="a8"/>
        <w:widowControl/>
        <w:shd w:val="clear" w:color="auto" w:fill="FFFFFF"/>
        <w:spacing w:beforeLines="50" w:beforeAutospacing="0" w:after="120" w:afterAutospacing="0" w:line="560" w:lineRule="exact"/>
        <w:ind w:firstLineChars="200" w:firstLine="647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BB25E5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BB25E5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尚未审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BB25E5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</w:tr>
      <w:tr w:rsidR="00BB25E5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pStyle w:val="a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25E5" w:rsidRDefault="00BB25E5" w:rsidP="004A363D">
            <w:pPr>
              <w:spacing w:line="5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0</w:t>
            </w:r>
          </w:p>
        </w:tc>
      </w:tr>
    </w:tbl>
    <w:p w:rsidR="00BB25E5" w:rsidRDefault="00BB25E5" w:rsidP="002B34F4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7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BB25E5" w:rsidRDefault="00BB25E5" w:rsidP="00DD1717">
      <w:pPr>
        <w:pStyle w:val="1100"/>
        <w:adjustRightInd w:val="0"/>
        <w:snapToGrid w:val="0"/>
        <w:spacing w:line="560" w:lineRule="exact"/>
        <w:ind w:firstLineChars="200" w:firstLine="633"/>
        <w:rPr>
          <w:rFonts w:ascii="方正楷体_GBK" w:eastAsia="方正楷体_GBK" w:cs="Times New Roman"/>
          <w:b/>
          <w:bCs/>
          <w:spacing w:val="-4"/>
          <w:sz w:val="32"/>
          <w:szCs w:val="20"/>
        </w:rPr>
      </w:pPr>
      <w:r>
        <w:rPr>
          <w:rFonts w:ascii="方正楷体_GBK" w:eastAsia="方正楷体_GBK" w:cs="Times New Roman" w:hint="eastAsia"/>
          <w:b/>
          <w:bCs/>
          <w:spacing w:val="-4"/>
          <w:sz w:val="32"/>
          <w:szCs w:val="20"/>
        </w:rPr>
        <w:t>（一）</w:t>
      </w:r>
      <w:r w:rsidR="008C308C">
        <w:rPr>
          <w:rFonts w:ascii="Times New Roman" w:eastAsia="方正楷体_GBK" w:hAnsi="Times New Roman" w:cs="Times New Roman"/>
          <w:b/>
          <w:bCs/>
          <w:spacing w:val="-4"/>
          <w:sz w:val="32"/>
          <w:szCs w:val="20"/>
        </w:rPr>
        <w:t>202</w:t>
      </w:r>
      <w:r w:rsidR="008C308C">
        <w:rPr>
          <w:rFonts w:ascii="Times New Roman" w:eastAsia="方正楷体_GBK" w:hAnsi="Times New Roman" w:cs="Times New Roman" w:hint="eastAsia"/>
          <w:b/>
          <w:bCs/>
          <w:spacing w:val="-4"/>
          <w:sz w:val="32"/>
          <w:szCs w:val="20"/>
        </w:rPr>
        <w:t>2</w:t>
      </w:r>
      <w:r>
        <w:rPr>
          <w:rFonts w:ascii="方正楷体_GBK" w:eastAsia="方正楷体_GBK" w:cs="Times New Roman" w:hint="eastAsia"/>
          <w:b/>
          <w:bCs/>
          <w:spacing w:val="-4"/>
          <w:sz w:val="32"/>
          <w:szCs w:val="20"/>
        </w:rPr>
        <w:t>年年报中所提问题整改情况。</w:t>
      </w:r>
    </w:p>
    <w:p w:rsidR="00BB25E5" w:rsidRPr="00DD1717" w:rsidRDefault="00BB25E5" w:rsidP="004322DE">
      <w:pPr>
        <w:pStyle w:val="310"/>
        <w:autoSpaceDN w:val="0"/>
        <w:spacing w:line="560" w:lineRule="exact"/>
        <w:ind w:firstLineChars="196" w:firstLine="712"/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一是对标总署《海关领域基层政务公开标准指引》，我关信息公开标准化、规范化水平有待进一步提高。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年，</w:t>
      </w:r>
      <w:r w:rsidR="000B4D44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我关</w:t>
      </w:r>
      <w:r w:rsidR="00237325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进一步推进</w:t>
      </w:r>
      <w:r w:rsidR="00237325" w:rsidRPr="000B4D44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政务公开标准化规范化工作</w:t>
      </w:r>
      <w:r w:rsidR="00237325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，</w:t>
      </w:r>
      <w:r w:rsidR="000B4D44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组织各科室结合工作实际</w:t>
      </w:r>
      <w:r w:rsidR="00237325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完善更新</w:t>
      </w:r>
      <w:r w:rsidRPr="00DD1717"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《海关领域基层政务公开标准目录》，</w:t>
      </w:r>
      <w:r w:rsidR="00237325" w:rsidRPr="00DD1717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对各业务现场、窗口科室所公开内容进行“地毯式”自查，发现问题立行立改，不断提升工作质量。</w:t>
      </w:r>
    </w:p>
    <w:p w:rsidR="00BB25E5" w:rsidRDefault="00BB25E5" w:rsidP="00DD1717">
      <w:pPr>
        <w:pStyle w:val="1100"/>
        <w:adjustRightInd w:val="0"/>
        <w:snapToGrid w:val="0"/>
        <w:spacing w:line="560" w:lineRule="exact"/>
        <w:ind w:firstLineChars="200" w:firstLine="727"/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二是围绕中英街监管等群众关心的热点问题开展政策解读不够，需要继续增进社会公众对海关工作的了解。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，我关通过公告栏、电子屏等方式，及时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更新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公布中英街监管相关法律法规依据和进出区注意事项；</w:t>
      </w:r>
      <w:r w:rsidR="00A56DA6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探索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利用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新媒体平台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做好对外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宣传，我关制作的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篇中英街政策解读相关推文获</w:t>
      </w:r>
      <w:r w:rsidR="00A56DA6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深圳海关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12360</w:t>
      </w:r>
      <w:r w:rsidR="00A56DA6"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bCs/>
          <w:spacing w:val="20"/>
          <w:kern w:val="0"/>
          <w:sz w:val="32"/>
          <w:szCs w:val="32"/>
        </w:rPr>
        <w:t>微信公众号</w:t>
      </w:r>
      <w:r>
        <w:rPr>
          <w:rFonts w:ascii="Times New Roman" w:eastAsia="方正仿宋_GBK" w:hAnsi="Times New Roman" w:cs="Times New Roman" w:hint="eastAsia"/>
          <w:bCs/>
          <w:spacing w:val="20"/>
          <w:kern w:val="0"/>
          <w:sz w:val="32"/>
          <w:szCs w:val="32"/>
        </w:rPr>
        <w:t>发布。</w:t>
      </w:r>
    </w:p>
    <w:p w:rsidR="00BB25E5" w:rsidRDefault="00BB25E5" w:rsidP="00DD1717">
      <w:pPr>
        <w:pStyle w:val="80"/>
        <w:adjustRightInd w:val="0"/>
        <w:snapToGrid w:val="0"/>
        <w:ind w:firstLineChars="200" w:firstLine="633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BB25E5" w:rsidRPr="00DD1717" w:rsidRDefault="00BB25E5" w:rsidP="00DD1717">
      <w:pPr>
        <w:pStyle w:val="80"/>
        <w:adjustRightInd w:val="0"/>
        <w:snapToGrid w:val="0"/>
        <w:ind w:firstLineChars="200" w:firstLine="727"/>
        <w:rPr>
          <w:bCs/>
          <w:spacing w:val="20"/>
          <w:kern w:val="0"/>
          <w:szCs w:val="32"/>
        </w:rPr>
      </w:pPr>
      <w:r w:rsidRPr="00DD1717">
        <w:rPr>
          <w:rFonts w:hint="eastAsia"/>
          <w:bCs/>
          <w:spacing w:val="20"/>
          <w:kern w:val="0"/>
          <w:szCs w:val="32"/>
        </w:rPr>
        <w:t>一是</w:t>
      </w:r>
      <w:r w:rsidRPr="00DD1717">
        <w:rPr>
          <w:bCs/>
          <w:spacing w:val="20"/>
          <w:kern w:val="0"/>
          <w:szCs w:val="32"/>
        </w:rPr>
        <w:t>政务公开专区建设有待进一步</w:t>
      </w:r>
      <w:r w:rsidR="00233953" w:rsidRPr="00DD1717">
        <w:rPr>
          <w:rFonts w:hint="eastAsia"/>
          <w:bCs/>
          <w:spacing w:val="20"/>
          <w:kern w:val="0"/>
          <w:szCs w:val="32"/>
        </w:rPr>
        <w:t>推进</w:t>
      </w:r>
      <w:r w:rsidRPr="00DD1717">
        <w:rPr>
          <w:bCs/>
          <w:spacing w:val="20"/>
          <w:kern w:val="0"/>
          <w:szCs w:val="32"/>
        </w:rPr>
        <w:t>。目前我关</w:t>
      </w:r>
      <w:r w:rsidR="00233953" w:rsidRPr="00DD1717">
        <w:rPr>
          <w:rFonts w:hint="eastAsia"/>
          <w:bCs/>
          <w:spacing w:val="20"/>
          <w:kern w:val="0"/>
        </w:rPr>
        <w:t>业务现场、窗口科室</w:t>
      </w:r>
      <w:r w:rsidRPr="00DD1717">
        <w:rPr>
          <w:bCs/>
          <w:spacing w:val="20"/>
          <w:kern w:val="0"/>
          <w:szCs w:val="32"/>
        </w:rPr>
        <w:t>政务公开的设施设备较为陈旧，</w:t>
      </w:r>
      <w:r w:rsidR="00233953" w:rsidRPr="00DD1717">
        <w:rPr>
          <w:rFonts w:hint="eastAsia"/>
          <w:bCs/>
          <w:spacing w:val="20"/>
          <w:kern w:val="0"/>
          <w:szCs w:val="32"/>
        </w:rPr>
        <w:t>科</w:t>
      </w:r>
      <w:r w:rsidR="00233953" w:rsidRPr="00DD1717">
        <w:rPr>
          <w:rFonts w:hint="eastAsia"/>
          <w:bCs/>
          <w:spacing w:val="20"/>
          <w:kern w:val="0"/>
          <w:szCs w:val="32"/>
        </w:rPr>
        <w:lastRenderedPageBreak/>
        <w:t>技化</w:t>
      </w:r>
      <w:r w:rsidR="00233953" w:rsidRPr="00DD1717">
        <w:rPr>
          <w:bCs/>
          <w:spacing w:val="20"/>
          <w:kern w:val="0"/>
          <w:szCs w:val="32"/>
        </w:rPr>
        <w:t>、信息化水</w:t>
      </w:r>
      <w:r w:rsidR="00233953" w:rsidRPr="00DD1717">
        <w:rPr>
          <w:rFonts w:hint="eastAsia"/>
          <w:bCs/>
          <w:spacing w:val="20"/>
          <w:kern w:val="0"/>
          <w:szCs w:val="32"/>
        </w:rPr>
        <w:t>平有待提高，由于</w:t>
      </w:r>
      <w:r w:rsidRPr="00DD1717">
        <w:rPr>
          <w:bCs/>
          <w:spacing w:val="20"/>
          <w:kern w:val="0"/>
          <w:szCs w:val="32"/>
        </w:rPr>
        <w:t>沙头角</w:t>
      </w:r>
      <w:r w:rsidRPr="00DD1717">
        <w:rPr>
          <w:rFonts w:hint="eastAsia"/>
          <w:bCs/>
          <w:spacing w:val="20"/>
          <w:kern w:val="0"/>
          <w:szCs w:val="32"/>
        </w:rPr>
        <w:t>口岸</w:t>
      </w:r>
      <w:r w:rsidR="00233953" w:rsidRPr="00DD1717">
        <w:rPr>
          <w:rFonts w:hint="eastAsia"/>
          <w:bCs/>
          <w:spacing w:val="20"/>
          <w:kern w:val="0"/>
          <w:szCs w:val="32"/>
        </w:rPr>
        <w:t>及</w:t>
      </w:r>
      <w:r w:rsidRPr="00DD1717">
        <w:rPr>
          <w:bCs/>
          <w:spacing w:val="20"/>
          <w:kern w:val="0"/>
          <w:szCs w:val="32"/>
        </w:rPr>
        <w:t>中英街</w:t>
      </w:r>
      <w:r w:rsidRPr="00DD1717">
        <w:rPr>
          <w:rFonts w:hint="eastAsia"/>
          <w:bCs/>
          <w:spacing w:val="20"/>
          <w:kern w:val="0"/>
          <w:szCs w:val="32"/>
        </w:rPr>
        <w:t>联检大楼</w:t>
      </w:r>
      <w:r w:rsidR="00233953" w:rsidRPr="00DD1717">
        <w:rPr>
          <w:rFonts w:hint="eastAsia"/>
          <w:bCs/>
          <w:spacing w:val="20"/>
          <w:kern w:val="0"/>
          <w:szCs w:val="32"/>
        </w:rPr>
        <w:t>面临</w:t>
      </w:r>
      <w:r w:rsidRPr="00DD1717">
        <w:rPr>
          <w:rFonts w:hint="eastAsia"/>
          <w:bCs/>
          <w:spacing w:val="20"/>
          <w:kern w:val="0"/>
          <w:szCs w:val="32"/>
        </w:rPr>
        <w:t>重建</w:t>
      </w:r>
      <w:r w:rsidR="00233953" w:rsidRPr="00DD1717">
        <w:rPr>
          <w:rFonts w:hint="eastAsia"/>
          <w:bCs/>
          <w:spacing w:val="20"/>
          <w:kern w:val="0"/>
          <w:szCs w:val="32"/>
        </w:rPr>
        <w:t>，政务公开专区建设有待推进</w:t>
      </w:r>
      <w:r w:rsidRPr="00DD1717">
        <w:rPr>
          <w:rFonts w:hint="eastAsia"/>
          <w:bCs/>
          <w:spacing w:val="20"/>
          <w:kern w:val="0"/>
          <w:szCs w:val="32"/>
        </w:rPr>
        <w:t>。</w:t>
      </w:r>
    </w:p>
    <w:p w:rsidR="00BB25E5" w:rsidRPr="00DD1717" w:rsidRDefault="00BB25E5" w:rsidP="00DD1717">
      <w:pPr>
        <w:pStyle w:val="80"/>
        <w:adjustRightInd w:val="0"/>
        <w:snapToGrid w:val="0"/>
        <w:ind w:firstLineChars="200" w:firstLine="727"/>
        <w:rPr>
          <w:bCs/>
          <w:spacing w:val="20"/>
          <w:kern w:val="0"/>
          <w:szCs w:val="32"/>
        </w:rPr>
      </w:pPr>
      <w:r w:rsidRPr="00DD1717">
        <w:rPr>
          <w:rFonts w:hint="eastAsia"/>
          <w:bCs/>
          <w:spacing w:val="20"/>
          <w:kern w:val="0"/>
          <w:szCs w:val="32"/>
        </w:rPr>
        <w:t>二是</w:t>
      </w:r>
      <w:r w:rsidR="00B277B7" w:rsidRPr="00DD1717">
        <w:rPr>
          <w:rFonts w:hint="eastAsia"/>
          <w:bCs/>
          <w:spacing w:val="20"/>
          <w:kern w:val="0"/>
          <w:szCs w:val="32"/>
        </w:rPr>
        <w:t>信息公开渠道与</w:t>
      </w:r>
      <w:r w:rsidRPr="00DD1717">
        <w:rPr>
          <w:bCs/>
          <w:spacing w:val="20"/>
          <w:kern w:val="0"/>
          <w:szCs w:val="32"/>
        </w:rPr>
        <w:t>互动交流形式有待进一步</w:t>
      </w:r>
      <w:r w:rsidR="00B277B7" w:rsidRPr="00DD1717">
        <w:rPr>
          <w:rFonts w:hint="eastAsia"/>
          <w:bCs/>
          <w:spacing w:val="20"/>
          <w:kern w:val="0"/>
          <w:szCs w:val="32"/>
        </w:rPr>
        <w:t>丰富</w:t>
      </w:r>
      <w:r w:rsidRPr="00DD1717">
        <w:rPr>
          <w:bCs/>
          <w:spacing w:val="20"/>
          <w:kern w:val="0"/>
          <w:szCs w:val="32"/>
        </w:rPr>
        <w:t>。</w:t>
      </w:r>
      <w:r w:rsidR="00233953" w:rsidRPr="00DD1717">
        <w:rPr>
          <w:rFonts w:hint="eastAsia"/>
          <w:bCs/>
          <w:spacing w:val="20"/>
          <w:kern w:val="0"/>
          <w:szCs w:val="32"/>
        </w:rPr>
        <w:t>目前我关</w:t>
      </w:r>
      <w:r w:rsidRPr="00DD1717">
        <w:rPr>
          <w:rFonts w:hint="eastAsia"/>
          <w:bCs/>
          <w:spacing w:val="20"/>
          <w:kern w:val="0"/>
          <w:szCs w:val="32"/>
        </w:rPr>
        <w:t>信息公开</w:t>
      </w:r>
      <w:r w:rsidR="00B277B7" w:rsidRPr="00DD1717">
        <w:rPr>
          <w:rFonts w:hint="eastAsia"/>
          <w:bCs/>
          <w:spacing w:val="20"/>
          <w:kern w:val="0"/>
          <w:szCs w:val="32"/>
        </w:rPr>
        <w:t>主要依靠传统的现场公示栏与门户网站，与公众互动交流主要依靠线下宣讲、授课等形式，在创新公开渠道与交流形式方面还有待进一步提升。</w:t>
      </w:r>
    </w:p>
    <w:p w:rsidR="00BB25E5" w:rsidRDefault="00BB25E5" w:rsidP="00DD1717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7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BB25E5" w:rsidRPr="005B455A" w:rsidRDefault="002B34F4" w:rsidP="005B455A">
      <w:pPr>
        <w:widowControl/>
        <w:shd w:val="clear" w:color="auto" w:fill="FFFFFF"/>
        <w:spacing w:line="560" w:lineRule="exact"/>
        <w:ind w:firstLineChars="200" w:firstLine="727"/>
        <w:rPr>
          <w:rFonts w:ascii="方正仿宋_GBK"/>
          <w:bCs/>
          <w:spacing w:val="20"/>
          <w:kern w:val="0"/>
          <w:szCs w:val="32"/>
        </w:rPr>
      </w:pPr>
      <w:r>
        <w:rPr>
          <w:rFonts w:ascii="方正仿宋_GBK" w:hint="eastAsia"/>
          <w:bCs/>
          <w:spacing w:val="20"/>
          <w:kern w:val="0"/>
          <w:szCs w:val="32"/>
        </w:rPr>
        <w:t>本年度未收取政府信息公开处理费。无其他需要报告的事项。</w:t>
      </w:r>
    </w:p>
    <w:sectPr w:rsidR="00BB25E5" w:rsidRPr="005B455A" w:rsidSect="00DD1717">
      <w:footerReference w:type="even" r:id="rId8"/>
      <w:footerReference w:type="default" r:id="rId9"/>
      <w:footerReference w:type="first" r:id="rId10"/>
      <w:pgSz w:w="11906" w:h="16838" w:code="9"/>
      <w:pgMar w:top="2098" w:right="1588" w:bottom="1588" w:left="1588" w:header="851" w:footer="992" w:gutter="0"/>
      <w:pgNumType w:fmt="numberInDash" w:start="1"/>
      <w:cols w:space="720"/>
      <w:docGrid w:type="linesAndChars" w:linePitch="597" w:charSpace="6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9F1" w:rsidRDefault="00F939F1">
      <w:r>
        <w:separator/>
      </w:r>
    </w:p>
  </w:endnote>
  <w:endnote w:type="continuationSeparator" w:id="0">
    <w:p w:rsidR="00F939F1" w:rsidRDefault="00F93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E5" w:rsidRDefault="00646321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BB25E5">
      <w:rPr>
        <w:rStyle w:val="a5"/>
      </w:rPr>
      <w:instrText>Page</w:instrText>
    </w:r>
    <w:r>
      <w:rPr>
        <w:rStyle w:val="a5"/>
      </w:rPr>
      <w:fldChar w:fldCharType="separate"/>
    </w:r>
    <w:r w:rsidR="004322DE">
      <w:rPr>
        <w:rStyle w:val="a5"/>
        <w:noProof/>
      </w:rPr>
      <w:t>- 2 -</w:t>
    </w:r>
    <w:r>
      <w:rPr>
        <w:rStyle w:val="a5"/>
      </w:rPr>
      <w:fldChar w:fldCharType="end"/>
    </w:r>
  </w:p>
  <w:p w:rsidR="00BB25E5" w:rsidRDefault="00BB25E5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E5" w:rsidRDefault="00646321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BB25E5">
      <w:rPr>
        <w:rStyle w:val="a5"/>
      </w:rPr>
      <w:instrText>Page</w:instrText>
    </w:r>
    <w:r>
      <w:rPr>
        <w:rStyle w:val="a5"/>
      </w:rPr>
      <w:fldChar w:fldCharType="separate"/>
    </w:r>
    <w:r w:rsidR="004322DE">
      <w:rPr>
        <w:rStyle w:val="a5"/>
        <w:noProof/>
      </w:rPr>
      <w:t>- 3 -</w:t>
    </w:r>
    <w:r>
      <w:rPr>
        <w:rStyle w:val="a5"/>
      </w:rPr>
      <w:fldChar w:fldCharType="end"/>
    </w:r>
  </w:p>
  <w:p w:rsidR="00BB25E5" w:rsidRDefault="00BB25E5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E5" w:rsidRDefault="00646321">
    <w:pPr>
      <w:pStyle w:val="a4"/>
      <w:jc w:val="right"/>
    </w:pPr>
    <w:fldSimple w:instr="Page">
      <w:r w:rsidR="00BB25E5">
        <w:t>- 1 -</w:t>
      </w:r>
    </w:fldSimple>
    <w:fldSimple w:instr="NumPages">
      <w:r w:rsidR="00BB25E5">
        <w:t>2</w:t>
      </w:r>
    </w:fldSimple>
    <w:fldSimple w:instr="Page">
      <w:r w:rsidR="00BB25E5">
        <w:t>- 1 -</w:t>
      </w:r>
    </w:fldSimple>
    <w:fldSimple w:instr="Page">
      <w:r w:rsidR="00BB25E5">
        <w:t>- 1 -</w:t>
      </w:r>
    </w:fldSimple>
  </w:p>
  <w:p w:rsidR="00BB25E5" w:rsidRDefault="00BB25E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9F1" w:rsidRDefault="00F939F1">
      <w:r>
        <w:separator/>
      </w:r>
    </w:p>
  </w:footnote>
  <w:footnote w:type="continuationSeparator" w:id="0">
    <w:p w:rsidR="00F939F1" w:rsidRDefault="00F93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0DB74E"/>
    <w:multiLevelType w:val="singleLevel"/>
    <w:tmpl w:val="A01245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0FFFFF7C"/>
    <w:multiLevelType w:val="singleLevel"/>
    <w:tmpl w:val="3300EC4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9FD2D85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64DE28B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80"/>
    <w:multiLevelType w:val="singleLevel"/>
    <w:tmpl w:val="4E8CC7D8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6562BA1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3AFC543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5F92032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30DE1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90B4D4F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GrammaticalErrors/>
  <w:stylePaneFormatFilter w:val="3F01"/>
  <w:defaultTabStop w:val="420"/>
  <w:defaultTableStyle w:val="a"/>
  <w:evenAndOddHeaders/>
  <w:drawingGridHorizontalSpacing w:val="323"/>
  <w:drawingGridVerticalSpacing w:val="597"/>
  <w:displayHorizontalDrawingGridEvery w:val="0"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8219E"/>
    <w:rsid w:val="000B4D44"/>
    <w:rsid w:val="00195A55"/>
    <w:rsid w:val="00220C00"/>
    <w:rsid w:val="002313F4"/>
    <w:rsid w:val="00233953"/>
    <w:rsid w:val="00237325"/>
    <w:rsid w:val="00237C71"/>
    <w:rsid w:val="00242A2D"/>
    <w:rsid w:val="00287C10"/>
    <w:rsid w:val="002B34F4"/>
    <w:rsid w:val="004322DE"/>
    <w:rsid w:val="004A363D"/>
    <w:rsid w:val="0053007F"/>
    <w:rsid w:val="00533182"/>
    <w:rsid w:val="005B455A"/>
    <w:rsid w:val="005E5B09"/>
    <w:rsid w:val="00616254"/>
    <w:rsid w:val="00635A37"/>
    <w:rsid w:val="00646321"/>
    <w:rsid w:val="006D2BC2"/>
    <w:rsid w:val="006D2EBC"/>
    <w:rsid w:val="0071142D"/>
    <w:rsid w:val="00744A75"/>
    <w:rsid w:val="007E40E1"/>
    <w:rsid w:val="0083440A"/>
    <w:rsid w:val="008B1D80"/>
    <w:rsid w:val="008C308C"/>
    <w:rsid w:val="00936A8A"/>
    <w:rsid w:val="009D5F03"/>
    <w:rsid w:val="00A56DA6"/>
    <w:rsid w:val="00AB0B8C"/>
    <w:rsid w:val="00AE5399"/>
    <w:rsid w:val="00B277B7"/>
    <w:rsid w:val="00B62BCE"/>
    <w:rsid w:val="00B73FBC"/>
    <w:rsid w:val="00BB25E5"/>
    <w:rsid w:val="00BD00F5"/>
    <w:rsid w:val="00C8044F"/>
    <w:rsid w:val="00CC7200"/>
    <w:rsid w:val="00D80070"/>
    <w:rsid w:val="00DD1717"/>
    <w:rsid w:val="00E41EE0"/>
    <w:rsid w:val="00EA4BD0"/>
    <w:rsid w:val="00F05075"/>
    <w:rsid w:val="00F9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6321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646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646321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646321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6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46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46321"/>
  </w:style>
  <w:style w:type="paragraph" w:customStyle="1" w:styleId="a6">
    <w:name w:val="样式 三号"/>
    <w:next w:val="a7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646321"/>
    <w:pPr>
      <w:ind w:left="1680"/>
    </w:pPr>
  </w:style>
  <w:style w:type="paragraph" w:styleId="6">
    <w:name w:val="index 6"/>
    <w:basedOn w:val="a"/>
    <w:next w:val="a"/>
    <w:autoRedefine/>
    <w:rsid w:val="00646321"/>
    <w:pPr>
      <w:ind w:left="2100"/>
    </w:pPr>
  </w:style>
  <w:style w:type="paragraph" w:styleId="7">
    <w:name w:val="index 7"/>
    <w:basedOn w:val="a"/>
    <w:next w:val="a"/>
    <w:autoRedefine/>
    <w:rsid w:val="00646321"/>
    <w:pPr>
      <w:ind w:left="2520"/>
    </w:pPr>
  </w:style>
  <w:style w:type="paragraph" w:styleId="8">
    <w:name w:val="index 8"/>
    <w:basedOn w:val="a"/>
    <w:next w:val="a"/>
    <w:autoRedefine/>
    <w:rsid w:val="00646321"/>
    <w:pPr>
      <w:ind w:left="2940"/>
    </w:pPr>
  </w:style>
  <w:style w:type="paragraph" w:styleId="10">
    <w:name w:val="toc 1"/>
    <w:basedOn w:val="a"/>
    <w:next w:val="a"/>
    <w:autoRedefine/>
    <w:rsid w:val="00646321"/>
  </w:style>
  <w:style w:type="paragraph" w:styleId="20">
    <w:name w:val="toc 2"/>
    <w:basedOn w:val="a"/>
    <w:next w:val="a"/>
    <w:autoRedefine/>
    <w:rsid w:val="00646321"/>
    <w:pPr>
      <w:ind w:left="420"/>
    </w:pPr>
  </w:style>
  <w:style w:type="paragraph" w:styleId="a8">
    <w:name w:val="Normal (Web)"/>
    <w:next w:val="a4"/>
    <w:rsid w:val="00646321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646321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646321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646321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64632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64632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64632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64632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646321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646321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646321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646321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646321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646321"/>
    <w:pPr>
      <w:widowControl w:val="0"/>
      <w:jc w:val="both"/>
    </w:pPr>
    <w:rPr>
      <w:rFonts w:eastAsia="宋体"/>
      <w:kern w:val="2"/>
      <w:sz w:val="30"/>
      <w:szCs w:val="30"/>
    </w:rPr>
  </w:style>
  <w:style w:type="paragraph" w:styleId="ab">
    <w:name w:val="Balloon Text"/>
    <w:basedOn w:val="a"/>
    <w:rsid w:val="00646321"/>
    <w:rPr>
      <w:sz w:val="18"/>
      <w:szCs w:val="18"/>
    </w:rPr>
  </w:style>
  <w:style w:type="paragraph" w:customStyle="1" w:styleId="1100">
    <w:name w:val="样式 1 10 磅"/>
    <w:rsid w:val="0064632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customStyle="1" w:styleId="102">
    <w:name w:val="样式 10 磅"/>
    <w:rsid w:val="0064632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customStyle="1" w:styleId="210">
    <w:name w:val="样式 2 10 磅"/>
    <w:rsid w:val="0064632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customStyle="1" w:styleId="310">
    <w:name w:val="样式 3 10 磅"/>
    <w:rsid w:val="0064632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customStyle="1" w:styleId="111">
    <w:name w:val="样式 11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41">
    <w:name w:val="样式 14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50">
    <w:name w:val="样式 15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60">
    <w:name w:val="样式 16 三号"/>
    <w:rsid w:val="0064632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character" w:customStyle="1" w:styleId="labelstyle3">
    <w:name w:val="labelstyle3"/>
    <w:basedOn w:val="a0"/>
    <w:rsid w:val="007E4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2D22-CE54-4E9E-BB06-1423FCCF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436</Words>
  <Characters>2487</Characters>
  <Application>Microsoft Office Word</Application>
  <DocSecurity>0</DocSecurity>
  <Lines>20</Lines>
  <Paragraphs>5</Paragraphs>
  <ScaleCrop>false</ScaleCrop>
  <Company>ccic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Windows 用户</cp:lastModifiedBy>
  <cp:revision>5</cp:revision>
  <cp:lastPrinted>2020-01-22T00:43:00Z</cp:lastPrinted>
  <dcterms:created xsi:type="dcterms:W3CDTF">2024-01-30T07:05:00Z</dcterms:created>
  <dcterms:modified xsi:type="dcterms:W3CDTF">2025-12-11T07:18:00Z</dcterms:modified>
</cp:coreProperties>
</file>